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096E4" w14:textId="77777777" w:rsidR="00010FA3" w:rsidRPr="00010D20" w:rsidRDefault="00010FA3" w:rsidP="00010FA3">
      <w:pPr>
        <w:pStyle w:val="PlainText"/>
        <w:rPr>
          <w:rFonts w:cs="Arial"/>
          <w:b/>
          <w:szCs w:val="22"/>
        </w:rPr>
      </w:pPr>
    </w:p>
    <w:p w14:paraId="476AA18A" w14:textId="739E04F8" w:rsidR="0023228A" w:rsidRPr="00AB7BDB" w:rsidRDefault="00AB7BDB" w:rsidP="00010FA3">
      <w:pPr>
        <w:pStyle w:val="PlainText"/>
        <w:rPr>
          <w:rFonts w:cs="Arial"/>
          <w:b/>
          <w:sz w:val="28"/>
          <w:szCs w:val="28"/>
        </w:rPr>
      </w:pPr>
      <w:r w:rsidRPr="00AB7BDB">
        <w:rPr>
          <w:rFonts w:cs="Arial"/>
          <w:b/>
          <w:sz w:val="28"/>
          <w:szCs w:val="28"/>
        </w:rPr>
        <w:t>Work Programme Priorities for 2015-16 and working with other Boards</w:t>
      </w:r>
    </w:p>
    <w:p w14:paraId="12E66CE0" w14:textId="77777777" w:rsidR="00534B51" w:rsidRDefault="00534B51" w:rsidP="00534B51">
      <w:pPr>
        <w:rPr>
          <w:rFonts w:ascii="Arial" w:hAnsi="Arial" w:cs="Arial"/>
          <w:b/>
          <w:sz w:val="22"/>
          <w:szCs w:val="22"/>
        </w:rPr>
      </w:pPr>
    </w:p>
    <w:p w14:paraId="6B962D27" w14:textId="77777777" w:rsidR="00D03AF4" w:rsidRPr="00534B51" w:rsidRDefault="00D03AF4" w:rsidP="00534B51">
      <w:pPr>
        <w:rPr>
          <w:rFonts w:ascii="Arial" w:hAnsi="Arial" w:cs="Arial"/>
          <w:b/>
          <w:sz w:val="22"/>
          <w:szCs w:val="22"/>
        </w:rPr>
      </w:pPr>
    </w:p>
    <w:p w14:paraId="2CEB8858" w14:textId="77777777" w:rsidR="00534B51" w:rsidRPr="00534B51" w:rsidRDefault="00534B51" w:rsidP="00534B51">
      <w:pPr>
        <w:rPr>
          <w:rFonts w:ascii="Arial" w:hAnsi="Arial" w:cs="Arial"/>
          <w:b/>
          <w:sz w:val="22"/>
          <w:szCs w:val="22"/>
        </w:rPr>
      </w:pPr>
      <w:r w:rsidRPr="00534B51">
        <w:rPr>
          <w:rFonts w:ascii="Arial" w:hAnsi="Arial" w:cs="Arial"/>
          <w:b/>
          <w:sz w:val="22"/>
          <w:szCs w:val="22"/>
        </w:rPr>
        <w:t>Purpose of report</w:t>
      </w:r>
    </w:p>
    <w:p w14:paraId="62DA6FEF" w14:textId="77777777" w:rsidR="00534B51" w:rsidRPr="00534B51" w:rsidRDefault="00534B51" w:rsidP="00534B51">
      <w:pPr>
        <w:rPr>
          <w:rFonts w:ascii="Arial" w:hAnsi="Arial" w:cs="Arial"/>
          <w:b/>
          <w:sz w:val="22"/>
          <w:szCs w:val="22"/>
        </w:rPr>
      </w:pPr>
    </w:p>
    <w:p w14:paraId="68EE6422" w14:textId="48B8EF27" w:rsidR="00534B51" w:rsidRPr="00534B51" w:rsidRDefault="00E3451D" w:rsidP="00534B51">
      <w:pPr>
        <w:rPr>
          <w:rFonts w:ascii="Arial" w:hAnsi="Arial" w:cs="Arial"/>
          <w:sz w:val="22"/>
          <w:szCs w:val="22"/>
        </w:rPr>
      </w:pPr>
      <w:proofErr w:type="gramStart"/>
      <w:r>
        <w:rPr>
          <w:rFonts w:ascii="Arial" w:hAnsi="Arial" w:cs="Arial"/>
          <w:sz w:val="22"/>
          <w:szCs w:val="22"/>
        </w:rPr>
        <w:t xml:space="preserve">For </w:t>
      </w:r>
      <w:r w:rsidR="003420E4">
        <w:rPr>
          <w:rFonts w:ascii="Arial" w:hAnsi="Arial" w:cs="Arial"/>
          <w:sz w:val="22"/>
          <w:szCs w:val="22"/>
        </w:rPr>
        <w:t xml:space="preserve">discussion and </w:t>
      </w:r>
      <w:r>
        <w:rPr>
          <w:rFonts w:ascii="Arial" w:hAnsi="Arial" w:cs="Arial"/>
          <w:sz w:val="22"/>
          <w:szCs w:val="22"/>
        </w:rPr>
        <w:t>decision.</w:t>
      </w:r>
      <w:proofErr w:type="gramEnd"/>
      <w:r>
        <w:rPr>
          <w:rFonts w:ascii="Arial" w:hAnsi="Arial" w:cs="Arial"/>
          <w:sz w:val="22"/>
          <w:szCs w:val="22"/>
        </w:rPr>
        <w:t xml:space="preserve"> </w:t>
      </w:r>
    </w:p>
    <w:p w14:paraId="71030619" w14:textId="77777777" w:rsidR="00386F1E" w:rsidRPr="00534B51" w:rsidRDefault="00386F1E" w:rsidP="00534B51">
      <w:pPr>
        <w:rPr>
          <w:rFonts w:ascii="Arial" w:hAnsi="Arial" w:cs="Arial"/>
          <w:b/>
          <w:sz w:val="22"/>
          <w:szCs w:val="22"/>
        </w:rPr>
      </w:pPr>
    </w:p>
    <w:p w14:paraId="1C207979" w14:textId="77777777" w:rsidR="00534B51" w:rsidRPr="00534B51" w:rsidRDefault="00534B51" w:rsidP="00534B51">
      <w:pPr>
        <w:rPr>
          <w:rFonts w:ascii="Arial" w:hAnsi="Arial" w:cs="Arial"/>
          <w:b/>
          <w:sz w:val="22"/>
          <w:szCs w:val="22"/>
        </w:rPr>
      </w:pPr>
      <w:r w:rsidRPr="00534B51">
        <w:rPr>
          <w:rFonts w:ascii="Arial" w:hAnsi="Arial" w:cs="Arial"/>
          <w:b/>
          <w:sz w:val="22"/>
          <w:szCs w:val="22"/>
        </w:rPr>
        <w:t>Summary</w:t>
      </w:r>
    </w:p>
    <w:p w14:paraId="24E0CCFB" w14:textId="77777777" w:rsidR="00534B51" w:rsidRDefault="00534B51" w:rsidP="00534B51">
      <w:pPr>
        <w:rPr>
          <w:rFonts w:ascii="Arial" w:hAnsi="Arial" w:cs="Arial"/>
          <w:b/>
          <w:sz w:val="22"/>
          <w:szCs w:val="22"/>
        </w:rPr>
      </w:pPr>
    </w:p>
    <w:p w14:paraId="655F0A59" w14:textId="77777777" w:rsidR="001B33E1" w:rsidRDefault="0006436E" w:rsidP="001B33E1">
      <w:pPr>
        <w:pStyle w:val="PlainText"/>
        <w:rPr>
          <w:rFonts w:cs="Arial"/>
          <w:szCs w:val="22"/>
        </w:rPr>
      </w:pPr>
      <w:r>
        <w:rPr>
          <w:rFonts w:cs="Arial"/>
          <w:szCs w:val="22"/>
        </w:rPr>
        <w:t xml:space="preserve">This paper </w:t>
      </w:r>
      <w:r w:rsidR="0045307F">
        <w:rPr>
          <w:rFonts w:cs="Arial"/>
          <w:szCs w:val="22"/>
        </w:rPr>
        <w:t>seeks</w:t>
      </w:r>
      <w:r>
        <w:rPr>
          <w:rFonts w:cs="Arial"/>
          <w:szCs w:val="22"/>
        </w:rPr>
        <w:t xml:space="preserve"> </w:t>
      </w:r>
      <w:r w:rsidR="001B33E1">
        <w:rPr>
          <w:rFonts w:cs="Arial"/>
          <w:szCs w:val="22"/>
        </w:rPr>
        <w:t>members’</w:t>
      </w:r>
      <w:r>
        <w:rPr>
          <w:rFonts w:cs="Arial"/>
          <w:szCs w:val="22"/>
        </w:rPr>
        <w:t xml:space="preserve"> </w:t>
      </w:r>
      <w:r w:rsidR="0045307F">
        <w:rPr>
          <w:rFonts w:cs="Arial"/>
          <w:szCs w:val="22"/>
        </w:rPr>
        <w:t xml:space="preserve">views of the priorities for </w:t>
      </w:r>
      <w:r>
        <w:rPr>
          <w:rFonts w:cs="Arial"/>
          <w:szCs w:val="22"/>
        </w:rPr>
        <w:t xml:space="preserve">the </w:t>
      </w:r>
      <w:r w:rsidR="001B33E1">
        <w:rPr>
          <w:rFonts w:cs="Arial"/>
          <w:szCs w:val="22"/>
        </w:rPr>
        <w:t xml:space="preserve">Resources </w:t>
      </w:r>
      <w:r w:rsidR="00F84899">
        <w:rPr>
          <w:rFonts w:cs="Arial"/>
          <w:szCs w:val="22"/>
        </w:rPr>
        <w:t>Portfolio</w:t>
      </w:r>
      <w:r w:rsidR="001B33E1">
        <w:rPr>
          <w:rFonts w:cs="Arial"/>
          <w:szCs w:val="22"/>
        </w:rPr>
        <w:t xml:space="preserve"> work programme for 2015-16 and outlines the LGA-wide priorities that the Leadership Board has requested Boards/Portfolios develop.</w:t>
      </w:r>
    </w:p>
    <w:p w14:paraId="104A218E" w14:textId="77777777" w:rsidR="001B33E1" w:rsidRDefault="001B33E1" w:rsidP="001B33E1">
      <w:pPr>
        <w:pStyle w:val="PlainText"/>
        <w:rPr>
          <w:rFonts w:cs="Arial"/>
          <w:szCs w:val="22"/>
        </w:rPr>
      </w:pPr>
    </w:p>
    <w:p w14:paraId="748500B5" w14:textId="4E079BA8" w:rsidR="001B33E1" w:rsidRDefault="001B33E1" w:rsidP="00617493">
      <w:pPr>
        <w:pStyle w:val="PlainText"/>
        <w:rPr>
          <w:rFonts w:cs="Arial"/>
          <w:szCs w:val="22"/>
        </w:rPr>
      </w:pPr>
      <w:r>
        <w:rPr>
          <w:rFonts w:cs="Arial"/>
          <w:szCs w:val="22"/>
        </w:rPr>
        <w:t xml:space="preserve">In </w:t>
      </w:r>
      <w:r w:rsidR="001B2692">
        <w:rPr>
          <w:rFonts w:cs="Arial"/>
          <w:szCs w:val="22"/>
        </w:rPr>
        <w:t>breakout sessions, Members are asked to shape</w:t>
      </w:r>
      <w:r>
        <w:rPr>
          <w:rFonts w:cs="Arial"/>
          <w:szCs w:val="22"/>
        </w:rPr>
        <w:t xml:space="preserve"> and develop the </w:t>
      </w:r>
      <w:r w:rsidR="001B2692">
        <w:rPr>
          <w:rFonts w:cs="Arial"/>
          <w:szCs w:val="22"/>
        </w:rPr>
        <w:t xml:space="preserve">Portfolio’s </w:t>
      </w:r>
      <w:r w:rsidR="006F2A04">
        <w:rPr>
          <w:rFonts w:cs="Arial"/>
          <w:szCs w:val="22"/>
        </w:rPr>
        <w:t xml:space="preserve">priorities and contribution to the </w:t>
      </w:r>
      <w:r w:rsidR="001B2692">
        <w:rPr>
          <w:rFonts w:cs="Arial"/>
          <w:szCs w:val="22"/>
        </w:rPr>
        <w:t xml:space="preserve">cross cutting </w:t>
      </w:r>
      <w:r>
        <w:rPr>
          <w:rFonts w:cs="Arial"/>
          <w:szCs w:val="22"/>
        </w:rPr>
        <w:t>LGA-wide priorities</w:t>
      </w:r>
      <w:r w:rsidR="001B2692">
        <w:rPr>
          <w:rFonts w:cs="Arial"/>
          <w:szCs w:val="22"/>
        </w:rPr>
        <w:t xml:space="preserve">.  </w:t>
      </w:r>
    </w:p>
    <w:p w14:paraId="2A578EAA" w14:textId="77777777" w:rsidR="00534B51" w:rsidRPr="00534B51" w:rsidRDefault="00534B51" w:rsidP="00617493">
      <w:pPr>
        <w:rPr>
          <w:rFonts w:ascii="Arial" w:hAnsi="Arial" w:cs="Arial"/>
          <w:b/>
          <w:sz w:val="22"/>
          <w:szCs w:val="22"/>
          <w:u w:val="single"/>
        </w:rPr>
      </w:pPr>
    </w:p>
    <w:tbl>
      <w:tblPr>
        <w:tblW w:w="9156"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6"/>
      </w:tblGrid>
      <w:tr w:rsidR="00534B51" w:rsidRPr="00534B51" w14:paraId="4CED4DAF" w14:textId="77777777" w:rsidTr="00534B51">
        <w:tc>
          <w:tcPr>
            <w:tcW w:w="9157" w:type="dxa"/>
            <w:tcBorders>
              <w:top w:val="single" w:sz="4" w:space="0" w:color="auto"/>
              <w:left w:val="single" w:sz="4" w:space="0" w:color="auto"/>
              <w:bottom w:val="single" w:sz="4" w:space="0" w:color="auto"/>
              <w:right w:val="single" w:sz="4" w:space="0" w:color="auto"/>
            </w:tcBorders>
          </w:tcPr>
          <w:p w14:paraId="7C08D6DD" w14:textId="77777777" w:rsidR="00534B51" w:rsidRPr="00534B51" w:rsidRDefault="00534B51">
            <w:pPr>
              <w:rPr>
                <w:rFonts w:ascii="Arial" w:hAnsi="Arial" w:cs="Arial"/>
                <w:sz w:val="22"/>
                <w:szCs w:val="22"/>
              </w:rPr>
            </w:pPr>
          </w:p>
          <w:p w14:paraId="7A27C495" w14:textId="77777777" w:rsidR="00534B51" w:rsidRPr="00534B51" w:rsidRDefault="00534B51">
            <w:pPr>
              <w:rPr>
                <w:rFonts w:ascii="Arial" w:hAnsi="Arial" w:cs="Arial"/>
                <w:b/>
                <w:sz w:val="22"/>
                <w:szCs w:val="22"/>
              </w:rPr>
            </w:pPr>
            <w:r w:rsidRPr="00534B51">
              <w:rPr>
                <w:rFonts w:ascii="Arial" w:hAnsi="Arial" w:cs="Arial"/>
                <w:b/>
                <w:sz w:val="22"/>
                <w:szCs w:val="22"/>
              </w:rPr>
              <w:t>Recommendation</w:t>
            </w:r>
          </w:p>
          <w:p w14:paraId="01FD328E" w14:textId="62B05697" w:rsidR="00617493" w:rsidRDefault="00617493">
            <w:pPr>
              <w:rPr>
                <w:rFonts w:ascii="Arial" w:hAnsi="Arial" w:cs="Arial"/>
                <w:sz w:val="22"/>
                <w:szCs w:val="22"/>
              </w:rPr>
            </w:pPr>
          </w:p>
          <w:p w14:paraId="21F6D89E" w14:textId="0F05A69D" w:rsidR="00695B0F" w:rsidRDefault="00695B0F">
            <w:pPr>
              <w:rPr>
                <w:rFonts w:ascii="Arial" w:hAnsi="Arial" w:cs="Arial"/>
                <w:sz w:val="22"/>
                <w:szCs w:val="22"/>
              </w:rPr>
            </w:pPr>
            <w:r>
              <w:rPr>
                <w:rFonts w:ascii="Arial" w:hAnsi="Arial" w:cs="Arial"/>
                <w:sz w:val="22"/>
                <w:szCs w:val="22"/>
              </w:rPr>
              <w:t xml:space="preserve">That </w:t>
            </w:r>
            <w:r w:rsidR="003D2357">
              <w:rPr>
                <w:rFonts w:ascii="Arial" w:hAnsi="Arial" w:cs="Arial"/>
                <w:sz w:val="22"/>
                <w:szCs w:val="22"/>
              </w:rPr>
              <w:t xml:space="preserve">the Resources Portfolio </w:t>
            </w:r>
            <w:r w:rsidR="00BF1D9A">
              <w:rPr>
                <w:rFonts w:ascii="Arial" w:hAnsi="Arial" w:cs="Arial"/>
                <w:sz w:val="22"/>
                <w:szCs w:val="22"/>
              </w:rPr>
              <w:t>agrees</w:t>
            </w:r>
            <w:r>
              <w:rPr>
                <w:rFonts w:ascii="Arial" w:hAnsi="Arial" w:cs="Arial"/>
                <w:sz w:val="22"/>
                <w:szCs w:val="22"/>
              </w:rPr>
              <w:t xml:space="preserve"> </w:t>
            </w:r>
            <w:r w:rsidR="00BF1D9A">
              <w:rPr>
                <w:rFonts w:ascii="Arial" w:hAnsi="Arial" w:cs="Arial"/>
                <w:sz w:val="22"/>
                <w:szCs w:val="22"/>
              </w:rPr>
              <w:t xml:space="preserve">its </w:t>
            </w:r>
            <w:r>
              <w:rPr>
                <w:rFonts w:ascii="Arial" w:hAnsi="Arial" w:cs="Arial"/>
                <w:sz w:val="22"/>
                <w:szCs w:val="22"/>
              </w:rPr>
              <w:t>work programme</w:t>
            </w:r>
            <w:r w:rsidR="00BF1D9A">
              <w:rPr>
                <w:rFonts w:ascii="Arial" w:hAnsi="Arial" w:cs="Arial"/>
                <w:sz w:val="22"/>
                <w:szCs w:val="22"/>
              </w:rPr>
              <w:t xml:space="preserve"> for 2015/16</w:t>
            </w:r>
            <w:r>
              <w:rPr>
                <w:rFonts w:ascii="Arial" w:hAnsi="Arial" w:cs="Arial"/>
                <w:sz w:val="22"/>
                <w:szCs w:val="22"/>
              </w:rPr>
              <w:t>.</w:t>
            </w:r>
          </w:p>
          <w:p w14:paraId="698913AD" w14:textId="77777777" w:rsidR="00617493" w:rsidRPr="00534B51" w:rsidRDefault="00617493">
            <w:pPr>
              <w:rPr>
                <w:rFonts w:ascii="Arial" w:hAnsi="Arial" w:cs="Arial"/>
                <w:sz w:val="22"/>
                <w:szCs w:val="22"/>
              </w:rPr>
            </w:pPr>
          </w:p>
          <w:p w14:paraId="168FA6EF" w14:textId="77777777" w:rsidR="00534B51" w:rsidRPr="00534B51" w:rsidRDefault="00534B51">
            <w:pPr>
              <w:rPr>
                <w:rFonts w:ascii="Arial" w:hAnsi="Arial" w:cs="Arial"/>
                <w:b/>
                <w:sz w:val="22"/>
                <w:szCs w:val="22"/>
              </w:rPr>
            </w:pPr>
            <w:r w:rsidRPr="00534B51">
              <w:rPr>
                <w:rFonts w:ascii="Arial" w:hAnsi="Arial" w:cs="Arial"/>
                <w:b/>
                <w:sz w:val="22"/>
                <w:szCs w:val="22"/>
              </w:rPr>
              <w:t>Action</w:t>
            </w:r>
          </w:p>
          <w:p w14:paraId="2003D1C7" w14:textId="77777777" w:rsidR="00534B51" w:rsidRPr="00534B51" w:rsidRDefault="00534B51">
            <w:pPr>
              <w:rPr>
                <w:rFonts w:ascii="Arial" w:hAnsi="Arial" w:cs="Arial"/>
                <w:b/>
                <w:sz w:val="22"/>
                <w:szCs w:val="22"/>
              </w:rPr>
            </w:pPr>
          </w:p>
          <w:p w14:paraId="4D93868D" w14:textId="31FD1C22" w:rsidR="00534B51" w:rsidRPr="00534B51" w:rsidRDefault="00534B51">
            <w:pPr>
              <w:rPr>
                <w:rFonts w:ascii="Arial" w:hAnsi="Arial" w:cs="Arial"/>
                <w:sz w:val="22"/>
                <w:szCs w:val="22"/>
              </w:rPr>
            </w:pPr>
            <w:r w:rsidRPr="00534B51">
              <w:rPr>
                <w:rFonts w:ascii="Arial" w:hAnsi="Arial" w:cs="Arial"/>
                <w:sz w:val="22"/>
                <w:szCs w:val="22"/>
              </w:rPr>
              <w:t>Officers to</w:t>
            </w:r>
            <w:r w:rsidR="00BF1D9A">
              <w:rPr>
                <w:rFonts w:ascii="Arial" w:hAnsi="Arial" w:cs="Arial"/>
                <w:sz w:val="22"/>
                <w:szCs w:val="22"/>
              </w:rPr>
              <w:t xml:space="preserve"> develop work programme </w:t>
            </w:r>
            <w:r w:rsidRPr="00534B51">
              <w:rPr>
                <w:rFonts w:ascii="Arial" w:hAnsi="Arial" w:cs="Arial"/>
                <w:sz w:val="22"/>
                <w:szCs w:val="22"/>
              </w:rPr>
              <w:t xml:space="preserve">as directed by the </w:t>
            </w:r>
            <w:r w:rsidR="003D2357">
              <w:rPr>
                <w:rFonts w:ascii="Arial" w:hAnsi="Arial" w:cs="Arial"/>
                <w:sz w:val="22"/>
                <w:szCs w:val="22"/>
              </w:rPr>
              <w:t>Members</w:t>
            </w:r>
            <w:r w:rsidR="00BF1D9A">
              <w:rPr>
                <w:rFonts w:ascii="Arial" w:hAnsi="Arial" w:cs="Arial"/>
                <w:sz w:val="22"/>
                <w:szCs w:val="22"/>
              </w:rPr>
              <w:t xml:space="preserve"> in the themed breakout workshops</w:t>
            </w:r>
            <w:r w:rsidRPr="00534B51">
              <w:rPr>
                <w:rFonts w:ascii="Arial" w:hAnsi="Arial" w:cs="Arial"/>
                <w:sz w:val="22"/>
                <w:szCs w:val="22"/>
              </w:rPr>
              <w:t>.</w:t>
            </w:r>
          </w:p>
          <w:p w14:paraId="2F9D9F19" w14:textId="77777777" w:rsidR="00534B51" w:rsidRPr="00534B51" w:rsidRDefault="00534B51">
            <w:pPr>
              <w:rPr>
                <w:rFonts w:ascii="Arial" w:hAnsi="Arial" w:cs="Arial"/>
                <w:sz w:val="22"/>
                <w:szCs w:val="22"/>
              </w:rPr>
            </w:pPr>
          </w:p>
        </w:tc>
      </w:tr>
    </w:tbl>
    <w:p w14:paraId="46CA16FA" w14:textId="77777777" w:rsidR="00534B51" w:rsidRPr="00534B51" w:rsidRDefault="00534B51" w:rsidP="00534B51">
      <w:pPr>
        <w:rPr>
          <w:rFonts w:ascii="Arial" w:hAnsi="Arial" w:cs="Arial"/>
          <w:sz w:val="22"/>
          <w:szCs w:val="22"/>
        </w:rPr>
      </w:pPr>
    </w:p>
    <w:p w14:paraId="51E05DF2" w14:textId="77777777" w:rsidR="00534B51" w:rsidRPr="00534B51" w:rsidRDefault="00534B51" w:rsidP="00534B51">
      <w:pPr>
        <w:rPr>
          <w:rFonts w:ascii="Arial" w:hAnsi="Arial" w:cs="Arial"/>
          <w:sz w:val="22"/>
          <w:szCs w:val="22"/>
        </w:rPr>
      </w:pPr>
    </w:p>
    <w:p w14:paraId="3355E457" w14:textId="77777777" w:rsidR="00534B51" w:rsidRDefault="00534B51" w:rsidP="00010FA3">
      <w:pPr>
        <w:pStyle w:val="PlainText"/>
        <w:rPr>
          <w:rFonts w:cs="Arial"/>
          <w:b/>
          <w:szCs w:val="22"/>
        </w:rPr>
      </w:pPr>
    </w:p>
    <w:tbl>
      <w:tblPr>
        <w:tblW w:w="0" w:type="auto"/>
        <w:tblLook w:val="01E0" w:firstRow="1" w:lastRow="1" w:firstColumn="1" w:lastColumn="1" w:noHBand="0" w:noVBand="0"/>
      </w:tblPr>
      <w:tblGrid>
        <w:gridCol w:w="2573"/>
        <w:gridCol w:w="5949"/>
      </w:tblGrid>
      <w:tr w:rsidR="00534B51" w:rsidRPr="00534B51" w14:paraId="79DB3893" w14:textId="77777777" w:rsidTr="0006436E">
        <w:tc>
          <w:tcPr>
            <w:tcW w:w="2575" w:type="dxa"/>
            <w:hideMark/>
          </w:tcPr>
          <w:p w14:paraId="732A304D" w14:textId="30A9600C" w:rsidR="00534B51" w:rsidRPr="00534B51" w:rsidRDefault="00E32EAE">
            <w:pPr>
              <w:spacing w:before="60" w:after="60"/>
              <w:rPr>
                <w:rFonts w:ascii="Arial" w:hAnsi="Arial" w:cs="Arial"/>
                <w:b/>
                <w:sz w:val="22"/>
                <w:szCs w:val="22"/>
              </w:rPr>
            </w:pPr>
            <w:r>
              <w:rPr>
                <w:rFonts w:ascii="Arial" w:hAnsi="Arial" w:cs="Arial"/>
                <w:b/>
                <w:sz w:val="22"/>
                <w:szCs w:val="22"/>
              </w:rPr>
              <w:t>Contact officer:</w:t>
            </w:r>
          </w:p>
        </w:tc>
        <w:tc>
          <w:tcPr>
            <w:tcW w:w="5953" w:type="dxa"/>
          </w:tcPr>
          <w:p w14:paraId="348BFFA5" w14:textId="6CD67437" w:rsidR="00534B51" w:rsidRPr="00534B51" w:rsidRDefault="00E32EAE">
            <w:pPr>
              <w:spacing w:before="60" w:after="60"/>
              <w:rPr>
                <w:rFonts w:ascii="Arial" w:hAnsi="Arial" w:cs="Arial"/>
                <w:sz w:val="22"/>
                <w:szCs w:val="22"/>
              </w:rPr>
            </w:pPr>
            <w:r>
              <w:rPr>
                <w:rFonts w:ascii="Arial" w:hAnsi="Arial" w:cs="Arial"/>
                <w:sz w:val="22"/>
                <w:szCs w:val="22"/>
              </w:rPr>
              <w:t xml:space="preserve">Sarah Pickup </w:t>
            </w:r>
          </w:p>
        </w:tc>
      </w:tr>
      <w:tr w:rsidR="00534B51" w:rsidRPr="00534B51" w14:paraId="5041125F" w14:textId="77777777" w:rsidTr="0006436E">
        <w:tc>
          <w:tcPr>
            <w:tcW w:w="2575" w:type="dxa"/>
            <w:hideMark/>
          </w:tcPr>
          <w:p w14:paraId="6A166539" w14:textId="77777777" w:rsidR="00534B51" w:rsidRPr="00534B51" w:rsidRDefault="00534B51">
            <w:pPr>
              <w:spacing w:before="60" w:after="60"/>
              <w:rPr>
                <w:rFonts w:ascii="Arial" w:hAnsi="Arial" w:cs="Arial"/>
                <w:b/>
                <w:sz w:val="22"/>
                <w:szCs w:val="22"/>
              </w:rPr>
            </w:pPr>
            <w:r w:rsidRPr="00534B51">
              <w:rPr>
                <w:rFonts w:ascii="Arial" w:hAnsi="Arial" w:cs="Arial"/>
                <w:b/>
                <w:sz w:val="22"/>
                <w:szCs w:val="22"/>
              </w:rPr>
              <w:t>Position:</w:t>
            </w:r>
          </w:p>
        </w:tc>
        <w:tc>
          <w:tcPr>
            <w:tcW w:w="5953" w:type="dxa"/>
          </w:tcPr>
          <w:p w14:paraId="78362547" w14:textId="7A35433C" w:rsidR="00534B51" w:rsidRPr="00534B51" w:rsidRDefault="00E32EAE">
            <w:pPr>
              <w:spacing w:before="60" w:after="60"/>
              <w:rPr>
                <w:rFonts w:ascii="Arial" w:hAnsi="Arial" w:cs="Arial"/>
                <w:sz w:val="22"/>
                <w:szCs w:val="22"/>
              </w:rPr>
            </w:pPr>
            <w:r>
              <w:rPr>
                <w:rFonts w:ascii="Arial" w:hAnsi="Arial" w:cs="Arial"/>
                <w:sz w:val="22"/>
                <w:szCs w:val="22"/>
              </w:rPr>
              <w:t xml:space="preserve">Deputy Chief Executive </w:t>
            </w:r>
          </w:p>
        </w:tc>
      </w:tr>
      <w:tr w:rsidR="00534B51" w:rsidRPr="00534B51" w14:paraId="0E97E57D" w14:textId="77777777" w:rsidTr="0006436E">
        <w:tc>
          <w:tcPr>
            <w:tcW w:w="2575" w:type="dxa"/>
            <w:hideMark/>
          </w:tcPr>
          <w:p w14:paraId="6B6AB0D5" w14:textId="77777777" w:rsidR="00534B51" w:rsidRPr="00534B51" w:rsidRDefault="00534B51">
            <w:pPr>
              <w:spacing w:before="60" w:after="60"/>
              <w:rPr>
                <w:rFonts w:ascii="Arial" w:hAnsi="Arial" w:cs="Arial"/>
                <w:b/>
                <w:sz w:val="22"/>
                <w:szCs w:val="22"/>
              </w:rPr>
            </w:pPr>
            <w:r w:rsidRPr="00534B51">
              <w:rPr>
                <w:rFonts w:ascii="Arial" w:hAnsi="Arial" w:cs="Arial"/>
                <w:b/>
                <w:sz w:val="22"/>
                <w:szCs w:val="22"/>
              </w:rPr>
              <w:t>Phone no:</w:t>
            </w:r>
          </w:p>
        </w:tc>
        <w:tc>
          <w:tcPr>
            <w:tcW w:w="5953" w:type="dxa"/>
          </w:tcPr>
          <w:p w14:paraId="770ED1EA" w14:textId="1B96537B" w:rsidR="00534B51" w:rsidRPr="00534B51" w:rsidRDefault="00E32EAE">
            <w:pPr>
              <w:spacing w:before="60" w:after="60"/>
              <w:rPr>
                <w:rFonts w:ascii="Arial" w:hAnsi="Arial" w:cs="Arial"/>
                <w:sz w:val="22"/>
                <w:szCs w:val="22"/>
              </w:rPr>
            </w:pPr>
            <w:r>
              <w:rPr>
                <w:rFonts w:ascii="Arial" w:hAnsi="Arial" w:cs="Arial"/>
                <w:sz w:val="22"/>
                <w:szCs w:val="22"/>
              </w:rPr>
              <w:t>0207 662 3109</w:t>
            </w:r>
          </w:p>
        </w:tc>
      </w:tr>
      <w:tr w:rsidR="00534B51" w:rsidRPr="00534B51" w14:paraId="1A2869A3" w14:textId="77777777" w:rsidTr="0006436E">
        <w:tc>
          <w:tcPr>
            <w:tcW w:w="2575" w:type="dxa"/>
            <w:hideMark/>
          </w:tcPr>
          <w:p w14:paraId="744B9A0A" w14:textId="77777777" w:rsidR="00534B51" w:rsidRPr="00534B51" w:rsidRDefault="00534B51">
            <w:pPr>
              <w:spacing w:before="60" w:after="60"/>
              <w:rPr>
                <w:rFonts w:ascii="Arial" w:hAnsi="Arial" w:cs="Arial"/>
                <w:b/>
                <w:sz w:val="22"/>
                <w:szCs w:val="22"/>
              </w:rPr>
            </w:pPr>
            <w:r w:rsidRPr="00534B51">
              <w:rPr>
                <w:rFonts w:ascii="Arial" w:hAnsi="Arial" w:cs="Arial"/>
                <w:b/>
                <w:sz w:val="22"/>
                <w:szCs w:val="22"/>
              </w:rPr>
              <w:t>E-mail:</w:t>
            </w:r>
          </w:p>
        </w:tc>
        <w:tc>
          <w:tcPr>
            <w:tcW w:w="5953" w:type="dxa"/>
          </w:tcPr>
          <w:p w14:paraId="1361633A" w14:textId="2AE12D5F" w:rsidR="00534B51" w:rsidRPr="00534B51" w:rsidRDefault="00EC326A" w:rsidP="00E32EAE">
            <w:pPr>
              <w:spacing w:before="60" w:after="60"/>
              <w:rPr>
                <w:rFonts w:ascii="Arial" w:hAnsi="Arial" w:cs="Arial"/>
                <w:sz w:val="22"/>
                <w:szCs w:val="22"/>
              </w:rPr>
            </w:pPr>
            <w:hyperlink r:id="rId12" w:history="1">
              <w:r w:rsidR="00E32EAE" w:rsidRPr="00A74EAC">
                <w:rPr>
                  <w:rStyle w:val="Hyperlink"/>
                  <w:rFonts w:ascii="Arial" w:hAnsi="Arial" w:cs="Arial"/>
                  <w:sz w:val="22"/>
                  <w:szCs w:val="22"/>
                </w:rPr>
                <w:t>Sarah.Pickup@local.gov.uk</w:t>
              </w:r>
            </w:hyperlink>
            <w:r w:rsidR="00E32EAE">
              <w:rPr>
                <w:rFonts w:ascii="Arial" w:hAnsi="Arial" w:cs="Arial"/>
                <w:sz w:val="22"/>
                <w:szCs w:val="22"/>
              </w:rPr>
              <w:t xml:space="preserve"> </w:t>
            </w:r>
          </w:p>
        </w:tc>
      </w:tr>
    </w:tbl>
    <w:p w14:paraId="1B694338" w14:textId="77777777" w:rsidR="00534B51" w:rsidRPr="00534B51" w:rsidRDefault="00534B51" w:rsidP="00534B51">
      <w:pPr>
        <w:jc w:val="center"/>
        <w:rPr>
          <w:rFonts w:ascii="Arial" w:hAnsi="Arial" w:cs="Arial"/>
          <w:b/>
          <w:sz w:val="22"/>
          <w:szCs w:val="22"/>
          <w:u w:val="single"/>
        </w:rPr>
      </w:pPr>
    </w:p>
    <w:p w14:paraId="30448D3E" w14:textId="77777777" w:rsidR="00534B51" w:rsidRPr="00534B51" w:rsidRDefault="00534B51" w:rsidP="00534B51">
      <w:pPr>
        <w:rPr>
          <w:rFonts w:ascii="Arial" w:hAnsi="Arial" w:cs="Arial"/>
          <w:b/>
          <w:sz w:val="22"/>
          <w:szCs w:val="22"/>
        </w:rPr>
      </w:pPr>
    </w:p>
    <w:p w14:paraId="6BB56BC3" w14:textId="77777777" w:rsidR="00534B51" w:rsidRPr="00534B51" w:rsidRDefault="00534B51" w:rsidP="00534B51">
      <w:pPr>
        <w:pStyle w:val="PlainText"/>
        <w:rPr>
          <w:rFonts w:cs="Arial"/>
          <w:b/>
          <w:szCs w:val="22"/>
        </w:rPr>
      </w:pPr>
      <w:r w:rsidRPr="00534B51">
        <w:rPr>
          <w:rFonts w:cs="Arial"/>
          <w:b/>
          <w:szCs w:val="22"/>
        </w:rPr>
        <w:br w:type="page"/>
      </w:r>
    </w:p>
    <w:p w14:paraId="073F3ABA" w14:textId="77777777" w:rsidR="00CB0344" w:rsidRPr="0023228A" w:rsidRDefault="00CB0344" w:rsidP="00CB0344">
      <w:pPr>
        <w:pStyle w:val="PlainText"/>
        <w:rPr>
          <w:rFonts w:cs="Arial"/>
          <w:b/>
          <w:sz w:val="28"/>
          <w:szCs w:val="28"/>
        </w:rPr>
      </w:pPr>
      <w:r>
        <w:rPr>
          <w:rFonts w:cs="Arial"/>
          <w:b/>
          <w:sz w:val="28"/>
          <w:szCs w:val="28"/>
        </w:rPr>
        <w:lastRenderedPageBreak/>
        <w:t>Resources Work Programme Priorities for 2015-16</w:t>
      </w:r>
      <w:r w:rsidRPr="0023228A">
        <w:rPr>
          <w:rFonts w:cs="Arial"/>
          <w:b/>
          <w:sz w:val="28"/>
          <w:szCs w:val="28"/>
        </w:rPr>
        <w:t xml:space="preserve"> </w:t>
      </w:r>
    </w:p>
    <w:p w14:paraId="0125A697" w14:textId="77777777" w:rsidR="00534B51" w:rsidRDefault="00534B51" w:rsidP="00010FA3">
      <w:pPr>
        <w:pStyle w:val="PlainText"/>
        <w:rPr>
          <w:rFonts w:cs="Arial"/>
          <w:b/>
          <w:szCs w:val="22"/>
        </w:rPr>
      </w:pPr>
    </w:p>
    <w:p w14:paraId="1C749F30" w14:textId="77777777" w:rsidR="00534B51" w:rsidRDefault="00534B51" w:rsidP="00010FA3">
      <w:pPr>
        <w:pStyle w:val="PlainText"/>
        <w:rPr>
          <w:rFonts w:cs="Arial"/>
          <w:b/>
          <w:szCs w:val="22"/>
        </w:rPr>
      </w:pPr>
    </w:p>
    <w:p w14:paraId="66E096E5" w14:textId="77777777" w:rsidR="00010FA3" w:rsidRPr="00010D20" w:rsidRDefault="00010FA3" w:rsidP="00010FA3">
      <w:pPr>
        <w:pStyle w:val="PlainText"/>
        <w:rPr>
          <w:rFonts w:cs="Arial"/>
          <w:b/>
          <w:szCs w:val="22"/>
        </w:rPr>
      </w:pPr>
      <w:r w:rsidRPr="00010D20">
        <w:rPr>
          <w:rFonts w:cs="Arial"/>
          <w:b/>
          <w:szCs w:val="22"/>
        </w:rPr>
        <w:t>Background</w:t>
      </w:r>
    </w:p>
    <w:p w14:paraId="66E096E6" w14:textId="77777777" w:rsidR="000240E1" w:rsidRPr="00010D20" w:rsidRDefault="000240E1" w:rsidP="00F276F0">
      <w:pPr>
        <w:pStyle w:val="PlainText"/>
        <w:rPr>
          <w:rFonts w:cs="Arial"/>
          <w:szCs w:val="22"/>
        </w:rPr>
      </w:pPr>
    </w:p>
    <w:p w14:paraId="0D96A25F" w14:textId="77777777" w:rsidR="00564EF5" w:rsidRDefault="00695B0F" w:rsidP="00564EF5">
      <w:pPr>
        <w:pStyle w:val="PlainText"/>
        <w:numPr>
          <w:ilvl w:val="0"/>
          <w:numId w:val="4"/>
        </w:numPr>
        <w:rPr>
          <w:rFonts w:cs="Arial"/>
          <w:szCs w:val="22"/>
        </w:rPr>
      </w:pPr>
      <w:r>
        <w:rPr>
          <w:rFonts w:cs="Arial"/>
          <w:szCs w:val="22"/>
        </w:rPr>
        <w:t xml:space="preserve">At </w:t>
      </w:r>
      <w:r w:rsidR="00564EF5">
        <w:rPr>
          <w:rFonts w:cs="Arial"/>
          <w:szCs w:val="22"/>
        </w:rPr>
        <w:t>the start of each political cycle</w:t>
      </w:r>
      <w:r>
        <w:rPr>
          <w:rFonts w:cs="Arial"/>
          <w:szCs w:val="22"/>
        </w:rPr>
        <w:t>, members are asked to consider the policy priorities for the work programme for the coming year.  In making these decisions, members are asked to consider two issues:</w:t>
      </w:r>
    </w:p>
    <w:p w14:paraId="32D33AE5" w14:textId="77777777" w:rsidR="00564EF5" w:rsidRDefault="00564EF5" w:rsidP="00564EF5">
      <w:pPr>
        <w:pStyle w:val="PlainText"/>
        <w:ind w:left="360"/>
        <w:rPr>
          <w:rFonts w:cs="Arial"/>
          <w:szCs w:val="22"/>
        </w:rPr>
      </w:pPr>
    </w:p>
    <w:p w14:paraId="1A0611C1" w14:textId="66DFCD48" w:rsidR="00695B0F" w:rsidRPr="00564EF5" w:rsidRDefault="00695B0F" w:rsidP="00564EF5">
      <w:pPr>
        <w:pStyle w:val="PlainText"/>
        <w:numPr>
          <w:ilvl w:val="1"/>
          <w:numId w:val="4"/>
        </w:numPr>
        <w:rPr>
          <w:rFonts w:cs="Arial"/>
          <w:szCs w:val="22"/>
        </w:rPr>
      </w:pPr>
      <w:r w:rsidRPr="00564EF5">
        <w:rPr>
          <w:rFonts w:cs="Arial"/>
          <w:szCs w:val="22"/>
        </w:rPr>
        <w:t xml:space="preserve">The work that the LGA Leadership Board </w:t>
      </w:r>
      <w:r w:rsidR="00CC23FC" w:rsidRPr="00564EF5">
        <w:rPr>
          <w:rFonts w:cs="Arial"/>
          <w:szCs w:val="22"/>
        </w:rPr>
        <w:t xml:space="preserve">has </w:t>
      </w:r>
      <w:r w:rsidR="00B12F85" w:rsidRPr="00564EF5">
        <w:rPr>
          <w:rFonts w:cs="Arial"/>
          <w:szCs w:val="22"/>
        </w:rPr>
        <w:t>asked Boards</w:t>
      </w:r>
      <w:r w:rsidR="00564EF5" w:rsidRPr="00564EF5">
        <w:rPr>
          <w:rFonts w:cs="Arial"/>
          <w:szCs w:val="22"/>
        </w:rPr>
        <w:t>/Portfolios</w:t>
      </w:r>
      <w:r w:rsidR="00B12F85" w:rsidRPr="00564EF5">
        <w:rPr>
          <w:rFonts w:cs="Arial"/>
          <w:szCs w:val="22"/>
        </w:rPr>
        <w:t xml:space="preserve"> to undertake based on</w:t>
      </w:r>
      <w:r w:rsidRPr="00564EF5">
        <w:rPr>
          <w:rFonts w:cs="Arial"/>
          <w:szCs w:val="22"/>
        </w:rPr>
        <w:t xml:space="preserve"> the overall policy priorities of the LGA.</w:t>
      </w:r>
    </w:p>
    <w:p w14:paraId="3F660BF1" w14:textId="77777777" w:rsidR="00695B0F" w:rsidRDefault="00695B0F" w:rsidP="00695B0F">
      <w:pPr>
        <w:pStyle w:val="PlainText"/>
        <w:rPr>
          <w:rFonts w:cs="Arial"/>
          <w:szCs w:val="22"/>
        </w:rPr>
      </w:pPr>
    </w:p>
    <w:p w14:paraId="29FE4AC1" w14:textId="21B806B7" w:rsidR="00695B0F" w:rsidRDefault="00700A93" w:rsidP="00564EF5">
      <w:pPr>
        <w:pStyle w:val="PlainText"/>
        <w:numPr>
          <w:ilvl w:val="1"/>
          <w:numId w:val="4"/>
        </w:numPr>
        <w:rPr>
          <w:rFonts w:cs="Arial"/>
          <w:szCs w:val="22"/>
        </w:rPr>
      </w:pPr>
      <w:r>
        <w:rPr>
          <w:rFonts w:cs="Arial"/>
          <w:szCs w:val="22"/>
        </w:rPr>
        <w:t xml:space="preserve">Specific policy priorities based on the </w:t>
      </w:r>
      <w:r w:rsidR="00B12F85">
        <w:rPr>
          <w:rFonts w:cs="Arial"/>
          <w:szCs w:val="22"/>
        </w:rPr>
        <w:t xml:space="preserve">specific </w:t>
      </w:r>
      <w:r>
        <w:rPr>
          <w:rFonts w:cs="Arial"/>
          <w:szCs w:val="22"/>
        </w:rPr>
        <w:t xml:space="preserve">remit of this </w:t>
      </w:r>
      <w:r w:rsidR="00CB0344">
        <w:rPr>
          <w:rFonts w:cs="Arial"/>
          <w:szCs w:val="22"/>
        </w:rPr>
        <w:t>Portfolio</w:t>
      </w:r>
      <w:r>
        <w:rPr>
          <w:rFonts w:cs="Arial"/>
          <w:szCs w:val="22"/>
        </w:rPr>
        <w:t>.</w:t>
      </w:r>
    </w:p>
    <w:p w14:paraId="5FB71B55" w14:textId="77777777" w:rsidR="00695B0F" w:rsidRDefault="00695B0F" w:rsidP="00695B0F">
      <w:pPr>
        <w:pStyle w:val="PlainText"/>
        <w:rPr>
          <w:rFonts w:ascii="Times New Roman" w:eastAsia="Times New Roman" w:hAnsi="Times New Roman" w:cs="Arial"/>
          <w:sz w:val="24"/>
          <w:szCs w:val="22"/>
          <w:lang w:eastAsia="en-GB"/>
        </w:rPr>
      </w:pPr>
    </w:p>
    <w:p w14:paraId="3DDB35C3" w14:textId="020EEA4E" w:rsidR="00695B0F" w:rsidRPr="00695B0F" w:rsidRDefault="00695B0F" w:rsidP="00695B0F">
      <w:pPr>
        <w:pStyle w:val="PlainText"/>
        <w:rPr>
          <w:rFonts w:cs="Arial"/>
          <w:b/>
          <w:szCs w:val="22"/>
        </w:rPr>
      </w:pPr>
      <w:r w:rsidRPr="00695B0F">
        <w:rPr>
          <w:rFonts w:cs="Arial"/>
          <w:b/>
          <w:szCs w:val="22"/>
        </w:rPr>
        <w:t>Work commis</w:t>
      </w:r>
      <w:r w:rsidR="00CC23FC">
        <w:rPr>
          <w:rFonts w:cs="Arial"/>
          <w:b/>
          <w:szCs w:val="22"/>
        </w:rPr>
        <w:t>sioned by the LGA Leadership from Boards.</w:t>
      </w:r>
    </w:p>
    <w:p w14:paraId="1DAA497E" w14:textId="77777777" w:rsidR="00695B0F" w:rsidRPr="00695B0F" w:rsidRDefault="00695B0F" w:rsidP="00695B0F">
      <w:pPr>
        <w:pStyle w:val="PlainText"/>
        <w:rPr>
          <w:rFonts w:cs="Arial"/>
          <w:szCs w:val="22"/>
        </w:rPr>
      </w:pPr>
    </w:p>
    <w:p w14:paraId="1D4A3A41" w14:textId="65760A11" w:rsidR="00700A93" w:rsidRDefault="00010FA3" w:rsidP="00700A93">
      <w:pPr>
        <w:pStyle w:val="PlainText"/>
        <w:numPr>
          <w:ilvl w:val="0"/>
          <w:numId w:val="4"/>
        </w:numPr>
        <w:rPr>
          <w:rFonts w:cs="Arial"/>
          <w:szCs w:val="22"/>
        </w:rPr>
      </w:pPr>
      <w:r w:rsidRPr="00CC23FC">
        <w:rPr>
          <w:rFonts w:cs="Arial"/>
          <w:szCs w:val="22"/>
        </w:rPr>
        <w:t>As pa</w:t>
      </w:r>
      <w:r w:rsidR="00072802" w:rsidRPr="00CC23FC">
        <w:rPr>
          <w:rFonts w:cs="Arial"/>
          <w:szCs w:val="22"/>
        </w:rPr>
        <w:t xml:space="preserve">rt of the </w:t>
      </w:r>
      <w:r w:rsidR="00700A93" w:rsidRPr="00CC23FC">
        <w:rPr>
          <w:rFonts w:cs="Arial"/>
          <w:szCs w:val="22"/>
        </w:rPr>
        <w:t xml:space="preserve">recent </w:t>
      </w:r>
      <w:r w:rsidR="00072802" w:rsidRPr="00CC23FC">
        <w:rPr>
          <w:rFonts w:cs="Arial"/>
          <w:szCs w:val="22"/>
        </w:rPr>
        <w:t>member-led review of g</w:t>
      </w:r>
      <w:r w:rsidRPr="00CC23FC">
        <w:rPr>
          <w:rFonts w:cs="Arial"/>
          <w:szCs w:val="22"/>
        </w:rPr>
        <w:t xml:space="preserve">overnance, </w:t>
      </w:r>
      <w:r w:rsidR="00072802" w:rsidRPr="00CC23FC">
        <w:rPr>
          <w:rFonts w:cs="Arial"/>
          <w:szCs w:val="22"/>
        </w:rPr>
        <w:t>the</w:t>
      </w:r>
      <w:r w:rsidR="00B911ED" w:rsidRPr="00CC23FC">
        <w:rPr>
          <w:rFonts w:cs="Arial"/>
          <w:szCs w:val="22"/>
        </w:rPr>
        <w:t xml:space="preserve"> </w:t>
      </w:r>
      <w:r w:rsidR="00700A93" w:rsidRPr="00CC23FC">
        <w:rPr>
          <w:rFonts w:cs="Arial"/>
          <w:szCs w:val="22"/>
        </w:rPr>
        <w:t xml:space="preserve">LGA </w:t>
      </w:r>
      <w:r w:rsidR="00B911ED" w:rsidRPr="00CC23FC">
        <w:rPr>
          <w:rFonts w:cs="Arial"/>
          <w:szCs w:val="22"/>
        </w:rPr>
        <w:t>Executive and</w:t>
      </w:r>
      <w:r w:rsidR="00072802" w:rsidRPr="00CC23FC">
        <w:rPr>
          <w:rFonts w:cs="Arial"/>
          <w:szCs w:val="22"/>
        </w:rPr>
        <w:t xml:space="preserve"> </w:t>
      </w:r>
      <w:r w:rsidRPr="00CC23FC">
        <w:rPr>
          <w:rFonts w:cs="Arial"/>
          <w:szCs w:val="22"/>
        </w:rPr>
        <w:t xml:space="preserve">Leadership Board </w:t>
      </w:r>
      <w:r w:rsidR="00CC23FC" w:rsidRPr="00CC23FC">
        <w:rPr>
          <w:rFonts w:cs="Arial"/>
          <w:szCs w:val="22"/>
        </w:rPr>
        <w:t>have been asked to commission</w:t>
      </w:r>
      <w:r w:rsidR="00B911ED" w:rsidRPr="00CC23FC">
        <w:rPr>
          <w:rFonts w:cs="Arial"/>
          <w:szCs w:val="22"/>
        </w:rPr>
        <w:t xml:space="preserve"> </w:t>
      </w:r>
      <w:r w:rsidR="00700A93" w:rsidRPr="00CC23FC">
        <w:rPr>
          <w:rFonts w:cs="Arial"/>
          <w:szCs w:val="22"/>
        </w:rPr>
        <w:t xml:space="preserve">work </w:t>
      </w:r>
      <w:r w:rsidR="00072802" w:rsidRPr="00CC23FC">
        <w:rPr>
          <w:rFonts w:cs="Arial"/>
          <w:szCs w:val="22"/>
        </w:rPr>
        <w:t xml:space="preserve">from </w:t>
      </w:r>
      <w:r w:rsidR="0082547C" w:rsidRPr="00CC23FC">
        <w:rPr>
          <w:rFonts w:cs="Arial"/>
          <w:szCs w:val="22"/>
        </w:rPr>
        <w:t>o</w:t>
      </w:r>
      <w:r w:rsidR="00B12F85">
        <w:rPr>
          <w:rFonts w:cs="Arial"/>
          <w:szCs w:val="22"/>
        </w:rPr>
        <w:t>ur Policy</w:t>
      </w:r>
      <w:r w:rsidR="0082547C" w:rsidRPr="00CC23FC">
        <w:rPr>
          <w:rFonts w:cs="Arial"/>
          <w:szCs w:val="22"/>
        </w:rPr>
        <w:t xml:space="preserve"> </w:t>
      </w:r>
      <w:r w:rsidR="00CC23FC" w:rsidRPr="00CC23FC">
        <w:rPr>
          <w:rFonts w:cs="Arial"/>
          <w:szCs w:val="22"/>
        </w:rPr>
        <w:t>Boards</w:t>
      </w:r>
      <w:r w:rsidR="00D905C7">
        <w:rPr>
          <w:rFonts w:cs="Arial"/>
          <w:szCs w:val="22"/>
        </w:rPr>
        <w:t xml:space="preserve">/Portfolios </w:t>
      </w:r>
      <w:r w:rsidR="00CC23FC" w:rsidRPr="00CC23FC">
        <w:rPr>
          <w:rFonts w:cs="Arial"/>
          <w:szCs w:val="22"/>
        </w:rPr>
        <w:t xml:space="preserve">where a clear </w:t>
      </w:r>
      <w:r w:rsidR="00072802" w:rsidRPr="00CC23FC">
        <w:rPr>
          <w:rFonts w:cs="Arial"/>
          <w:szCs w:val="22"/>
        </w:rPr>
        <w:t xml:space="preserve">corporate </w:t>
      </w:r>
      <w:r w:rsidR="00CC23FC" w:rsidRPr="00CC23FC">
        <w:rPr>
          <w:rFonts w:cs="Arial"/>
          <w:szCs w:val="22"/>
        </w:rPr>
        <w:t>priority has been identified or</w:t>
      </w:r>
      <w:r w:rsidR="00E065DC" w:rsidRPr="00CC23FC">
        <w:rPr>
          <w:rFonts w:cs="Arial"/>
          <w:szCs w:val="22"/>
        </w:rPr>
        <w:t xml:space="preserve"> where a</w:t>
      </w:r>
      <w:r w:rsidR="008503FC" w:rsidRPr="00CC23FC">
        <w:rPr>
          <w:rFonts w:cs="Arial"/>
          <w:szCs w:val="22"/>
        </w:rPr>
        <w:t>n important</w:t>
      </w:r>
      <w:r w:rsidR="00072802" w:rsidRPr="00CC23FC">
        <w:rPr>
          <w:rFonts w:cs="Arial"/>
          <w:szCs w:val="22"/>
        </w:rPr>
        <w:t xml:space="preserve"> policy issu</w:t>
      </w:r>
      <w:r w:rsidR="00973644" w:rsidRPr="00CC23FC">
        <w:rPr>
          <w:rFonts w:cs="Arial"/>
          <w:szCs w:val="22"/>
        </w:rPr>
        <w:t xml:space="preserve">e straddles </w:t>
      </w:r>
      <w:r w:rsidR="00072802" w:rsidRPr="00CC23FC">
        <w:rPr>
          <w:rFonts w:cs="Arial"/>
          <w:szCs w:val="22"/>
        </w:rPr>
        <w:t>more than one Board</w:t>
      </w:r>
      <w:r w:rsidR="00D905C7">
        <w:rPr>
          <w:rFonts w:cs="Arial"/>
          <w:szCs w:val="22"/>
        </w:rPr>
        <w:t>/Portfolio</w:t>
      </w:r>
      <w:r w:rsidR="00072802" w:rsidRPr="00CC23FC">
        <w:rPr>
          <w:rFonts w:cs="Arial"/>
          <w:szCs w:val="22"/>
        </w:rPr>
        <w:t xml:space="preserve">.  </w:t>
      </w:r>
    </w:p>
    <w:p w14:paraId="38F5342C" w14:textId="77777777" w:rsidR="00CC23FC" w:rsidRPr="00CC23FC" w:rsidRDefault="00CC23FC" w:rsidP="00CC23FC">
      <w:pPr>
        <w:pStyle w:val="PlainText"/>
        <w:ind w:left="360"/>
        <w:rPr>
          <w:rFonts w:cs="Arial"/>
          <w:szCs w:val="22"/>
        </w:rPr>
      </w:pPr>
    </w:p>
    <w:p w14:paraId="66E096EE" w14:textId="2BE65813" w:rsidR="00E065DC" w:rsidRPr="00700A93" w:rsidRDefault="00700A93" w:rsidP="00387DFB">
      <w:pPr>
        <w:pStyle w:val="PlainText"/>
        <w:numPr>
          <w:ilvl w:val="0"/>
          <w:numId w:val="4"/>
        </w:numPr>
        <w:rPr>
          <w:rFonts w:cs="Arial"/>
          <w:szCs w:val="22"/>
        </w:rPr>
      </w:pPr>
      <w:r w:rsidRPr="00700A93">
        <w:rPr>
          <w:rFonts w:cs="Arial"/>
          <w:szCs w:val="22"/>
        </w:rPr>
        <w:t xml:space="preserve">The Leadership Board met in July 2015 and </w:t>
      </w:r>
      <w:r>
        <w:rPr>
          <w:rFonts w:cs="Arial"/>
          <w:szCs w:val="22"/>
        </w:rPr>
        <w:t>agreed the following remit for</w:t>
      </w:r>
      <w:r w:rsidR="00CC23FC">
        <w:rPr>
          <w:rFonts w:cs="Arial"/>
          <w:szCs w:val="22"/>
        </w:rPr>
        <w:t xml:space="preserve"> the commissioning of</w:t>
      </w:r>
      <w:r>
        <w:rPr>
          <w:rFonts w:cs="Arial"/>
          <w:szCs w:val="22"/>
        </w:rPr>
        <w:t xml:space="preserve"> </w:t>
      </w:r>
      <w:r w:rsidR="00CC23FC">
        <w:rPr>
          <w:rFonts w:cs="Arial"/>
          <w:szCs w:val="22"/>
        </w:rPr>
        <w:t>policy work</w:t>
      </w:r>
      <w:r w:rsidR="00375B4B">
        <w:rPr>
          <w:rFonts w:cs="Arial"/>
          <w:szCs w:val="22"/>
        </w:rPr>
        <w:t xml:space="preserve">  from Boards</w:t>
      </w:r>
      <w:r w:rsidR="00CB0344">
        <w:rPr>
          <w:rFonts w:cs="Arial"/>
          <w:szCs w:val="22"/>
        </w:rPr>
        <w:t>/Portfolios</w:t>
      </w:r>
      <w:r w:rsidR="00CC23FC" w:rsidRPr="00CC23FC">
        <w:rPr>
          <w:rFonts w:cs="Arial"/>
          <w:szCs w:val="22"/>
        </w:rPr>
        <w:t xml:space="preserve"> </w:t>
      </w:r>
      <w:r w:rsidR="00D905C7">
        <w:rPr>
          <w:rFonts w:cs="Arial"/>
          <w:szCs w:val="22"/>
        </w:rPr>
        <w:t>on behalf of the LGA L</w:t>
      </w:r>
      <w:r w:rsidR="00B12F85">
        <w:rPr>
          <w:rFonts w:cs="Arial"/>
          <w:szCs w:val="22"/>
        </w:rPr>
        <w:t>eadership</w:t>
      </w:r>
      <w:r w:rsidR="00CC23FC">
        <w:rPr>
          <w:rFonts w:cs="Arial"/>
          <w:szCs w:val="22"/>
        </w:rPr>
        <w:t>:</w:t>
      </w:r>
    </w:p>
    <w:p w14:paraId="6E71573B" w14:textId="77777777" w:rsidR="00617493" w:rsidRDefault="00617493" w:rsidP="00617493">
      <w:pPr>
        <w:pStyle w:val="ListParagraph"/>
        <w:rPr>
          <w:rFonts w:cs="Arial"/>
          <w:szCs w:val="22"/>
        </w:rPr>
      </w:pPr>
    </w:p>
    <w:p w14:paraId="66E096F1" w14:textId="2B9AD886" w:rsidR="0082547C" w:rsidRPr="00617493" w:rsidRDefault="00E065DC" w:rsidP="00617493">
      <w:pPr>
        <w:pStyle w:val="PlainText"/>
        <w:numPr>
          <w:ilvl w:val="1"/>
          <w:numId w:val="4"/>
        </w:numPr>
        <w:rPr>
          <w:rFonts w:cs="Arial"/>
          <w:szCs w:val="22"/>
        </w:rPr>
      </w:pPr>
      <w:r w:rsidRPr="00617493">
        <w:rPr>
          <w:rFonts w:cs="Arial"/>
          <w:szCs w:val="22"/>
        </w:rPr>
        <w:t xml:space="preserve">The </w:t>
      </w:r>
      <w:r w:rsidR="00855C7C" w:rsidRPr="00617493">
        <w:rPr>
          <w:rFonts w:cs="Arial"/>
          <w:szCs w:val="22"/>
        </w:rPr>
        <w:t>L</w:t>
      </w:r>
      <w:r w:rsidRPr="00617493">
        <w:rPr>
          <w:rFonts w:cs="Arial"/>
          <w:szCs w:val="22"/>
        </w:rPr>
        <w:t>eadership</w:t>
      </w:r>
      <w:r w:rsidR="00855C7C" w:rsidRPr="00617493">
        <w:rPr>
          <w:rFonts w:cs="Arial"/>
          <w:szCs w:val="22"/>
        </w:rPr>
        <w:t xml:space="preserve"> Board</w:t>
      </w:r>
      <w:r w:rsidRPr="00617493">
        <w:rPr>
          <w:rFonts w:cs="Arial"/>
          <w:szCs w:val="22"/>
        </w:rPr>
        <w:t>’s c</w:t>
      </w:r>
      <w:r w:rsidR="00973644" w:rsidRPr="00617493">
        <w:rPr>
          <w:rFonts w:cs="Arial"/>
          <w:szCs w:val="22"/>
        </w:rPr>
        <w:t>ommissio</w:t>
      </w:r>
      <w:r w:rsidR="000B4A17" w:rsidRPr="00617493">
        <w:rPr>
          <w:rFonts w:cs="Arial"/>
          <w:szCs w:val="22"/>
        </w:rPr>
        <w:t>ning</w:t>
      </w:r>
      <w:r w:rsidR="00973644" w:rsidRPr="00617493">
        <w:rPr>
          <w:rFonts w:cs="Arial"/>
          <w:szCs w:val="22"/>
        </w:rPr>
        <w:t xml:space="preserve"> </w:t>
      </w:r>
      <w:r w:rsidR="000B4A17" w:rsidRPr="00617493">
        <w:rPr>
          <w:rFonts w:cs="Arial"/>
          <w:szCs w:val="22"/>
        </w:rPr>
        <w:t xml:space="preserve">is </w:t>
      </w:r>
      <w:r w:rsidR="00973644" w:rsidRPr="00617493">
        <w:rPr>
          <w:rFonts w:cs="Arial"/>
          <w:szCs w:val="22"/>
        </w:rPr>
        <w:t xml:space="preserve">related to the most important </w:t>
      </w:r>
      <w:r w:rsidR="000B4A17" w:rsidRPr="00617493">
        <w:rPr>
          <w:rFonts w:cs="Arial"/>
          <w:szCs w:val="22"/>
        </w:rPr>
        <w:t xml:space="preserve">(current and future) </w:t>
      </w:r>
      <w:r w:rsidR="0082547C" w:rsidRPr="00617493">
        <w:rPr>
          <w:rFonts w:cs="Arial"/>
          <w:szCs w:val="22"/>
        </w:rPr>
        <w:t xml:space="preserve">issues for LGA membership.  </w:t>
      </w:r>
    </w:p>
    <w:p w14:paraId="66E096F2" w14:textId="77777777" w:rsidR="0082547C" w:rsidRPr="00010D20" w:rsidRDefault="0082547C" w:rsidP="00F276F0">
      <w:pPr>
        <w:pStyle w:val="PlainText"/>
        <w:ind w:left="709"/>
        <w:rPr>
          <w:rFonts w:cs="Arial"/>
          <w:szCs w:val="22"/>
        </w:rPr>
      </w:pPr>
    </w:p>
    <w:p w14:paraId="66E096F3" w14:textId="3ECD9038" w:rsidR="00926DA2" w:rsidRPr="00010D20" w:rsidRDefault="00926DA2" w:rsidP="00617493">
      <w:pPr>
        <w:pStyle w:val="PlainText"/>
        <w:numPr>
          <w:ilvl w:val="1"/>
          <w:numId w:val="4"/>
        </w:numPr>
        <w:rPr>
          <w:rFonts w:cs="Arial"/>
          <w:szCs w:val="22"/>
        </w:rPr>
      </w:pPr>
      <w:r w:rsidRPr="00010D20">
        <w:rPr>
          <w:rFonts w:cs="Arial"/>
          <w:szCs w:val="22"/>
        </w:rPr>
        <w:t>The issues commissioned cover the terms of reference of more than one Board</w:t>
      </w:r>
      <w:r w:rsidR="00CB0344">
        <w:rPr>
          <w:rFonts w:cs="Arial"/>
          <w:szCs w:val="22"/>
        </w:rPr>
        <w:t>/Portfolio</w:t>
      </w:r>
      <w:r w:rsidRPr="00010D20">
        <w:rPr>
          <w:rFonts w:cs="Arial"/>
          <w:szCs w:val="22"/>
        </w:rPr>
        <w:t>.</w:t>
      </w:r>
    </w:p>
    <w:p w14:paraId="66E096F4" w14:textId="77777777" w:rsidR="00926DA2" w:rsidRPr="00010D20" w:rsidRDefault="00926DA2" w:rsidP="00926DA2">
      <w:pPr>
        <w:pStyle w:val="PlainText"/>
        <w:ind w:left="720"/>
        <w:rPr>
          <w:rFonts w:cs="Arial"/>
          <w:szCs w:val="22"/>
        </w:rPr>
      </w:pPr>
    </w:p>
    <w:p w14:paraId="66E096F5" w14:textId="77777777" w:rsidR="00973644" w:rsidRPr="00010D20" w:rsidRDefault="0082547C" w:rsidP="00617493">
      <w:pPr>
        <w:pStyle w:val="PlainText"/>
        <w:numPr>
          <w:ilvl w:val="1"/>
          <w:numId w:val="4"/>
        </w:numPr>
        <w:rPr>
          <w:rFonts w:cs="Arial"/>
          <w:szCs w:val="22"/>
        </w:rPr>
      </w:pPr>
      <w:r w:rsidRPr="00010D20">
        <w:rPr>
          <w:rFonts w:cs="Arial"/>
          <w:szCs w:val="22"/>
        </w:rPr>
        <w:t xml:space="preserve">There will be </w:t>
      </w:r>
      <w:r w:rsidR="008A1B30" w:rsidRPr="00010D20">
        <w:rPr>
          <w:rFonts w:cs="Arial"/>
          <w:szCs w:val="22"/>
        </w:rPr>
        <w:t>a limited number of</w:t>
      </w:r>
      <w:r w:rsidRPr="00010D20">
        <w:rPr>
          <w:rFonts w:cs="Arial"/>
          <w:szCs w:val="22"/>
        </w:rPr>
        <w:t xml:space="preserve"> corporate commissions</w:t>
      </w:r>
      <w:r w:rsidR="00010D20" w:rsidRPr="00010D20">
        <w:rPr>
          <w:rFonts w:cs="Arial"/>
          <w:szCs w:val="22"/>
        </w:rPr>
        <w:t>, no more than five</w:t>
      </w:r>
      <w:r w:rsidRPr="00010D20">
        <w:rPr>
          <w:rFonts w:cs="Arial"/>
          <w:szCs w:val="22"/>
        </w:rPr>
        <w:t>.</w:t>
      </w:r>
    </w:p>
    <w:p w14:paraId="66E096F6" w14:textId="77777777" w:rsidR="0082547C" w:rsidRPr="00010D20" w:rsidRDefault="0082547C" w:rsidP="000B4A17">
      <w:pPr>
        <w:pStyle w:val="PlainText"/>
        <w:ind w:left="720"/>
        <w:rPr>
          <w:rFonts w:cs="Arial"/>
          <w:szCs w:val="22"/>
        </w:rPr>
      </w:pPr>
    </w:p>
    <w:p w14:paraId="1CC7B114" w14:textId="6F227A79" w:rsidR="00617493" w:rsidRPr="00CC23FC" w:rsidRDefault="0082547C" w:rsidP="0087344C">
      <w:pPr>
        <w:pStyle w:val="PlainText"/>
        <w:numPr>
          <w:ilvl w:val="1"/>
          <w:numId w:val="4"/>
        </w:numPr>
        <w:rPr>
          <w:rFonts w:cs="Arial"/>
          <w:szCs w:val="22"/>
        </w:rPr>
      </w:pPr>
      <w:r w:rsidRPr="00010D20">
        <w:rPr>
          <w:rFonts w:cs="Arial"/>
          <w:szCs w:val="22"/>
        </w:rPr>
        <w:t>Boards</w:t>
      </w:r>
      <w:r w:rsidR="00CB0344">
        <w:rPr>
          <w:rFonts w:cs="Arial"/>
          <w:szCs w:val="22"/>
        </w:rPr>
        <w:t>/Portfolios</w:t>
      </w:r>
      <w:r w:rsidRPr="00010D20">
        <w:rPr>
          <w:rFonts w:cs="Arial"/>
          <w:szCs w:val="22"/>
        </w:rPr>
        <w:t xml:space="preserve"> will continue to set policy priorities based on their specific terms of reference.  These will be reported back to the</w:t>
      </w:r>
      <w:r w:rsidR="00617493">
        <w:rPr>
          <w:rFonts w:cs="Arial"/>
          <w:szCs w:val="22"/>
        </w:rPr>
        <w:t xml:space="preserve"> LGA</w:t>
      </w:r>
      <w:r w:rsidRPr="00010D20">
        <w:rPr>
          <w:rFonts w:cs="Arial"/>
          <w:szCs w:val="22"/>
        </w:rPr>
        <w:t xml:space="preserve"> Executive.</w:t>
      </w:r>
    </w:p>
    <w:p w14:paraId="66E096FC" w14:textId="77777777" w:rsidR="00B25548" w:rsidRPr="00010D20" w:rsidRDefault="00B25548" w:rsidP="00973644">
      <w:pPr>
        <w:pStyle w:val="PlainText"/>
        <w:ind w:left="720"/>
        <w:rPr>
          <w:rFonts w:cs="Arial"/>
          <w:szCs w:val="22"/>
        </w:rPr>
      </w:pPr>
    </w:p>
    <w:p w14:paraId="21D4D7DD" w14:textId="3D786178" w:rsidR="00CC23FC" w:rsidRDefault="00CC23FC" w:rsidP="00CC23FC">
      <w:pPr>
        <w:pStyle w:val="PlainText"/>
        <w:numPr>
          <w:ilvl w:val="0"/>
          <w:numId w:val="4"/>
        </w:numPr>
        <w:rPr>
          <w:rFonts w:cs="Arial"/>
          <w:szCs w:val="22"/>
        </w:rPr>
      </w:pPr>
      <w:r w:rsidRPr="00CC23FC">
        <w:rPr>
          <w:rFonts w:cs="Arial"/>
          <w:szCs w:val="22"/>
        </w:rPr>
        <w:t xml:space="preserve">The following </w:t>
      </w:r>
      <w:r w:rsidR="005B7E74" w:rsidRPr="00CC23FC">
        <w:rPr>
          <w:rFonts w:cs="Arial"/>
          <w:szCs w:val="22"/>
        </w:rPr>
        <w:t>c</w:t>
      </w:r>
      <w:r w:rsidR="008A1B30" w:rsidRPr="00CC23FC">
        <w:rPr>
          <w:rFonts w:cs="Arial"/>
          <w:szCs w:val="22"/>
        </w:rPr>
        <w:t>ross</w:t>
      </w:r>
      <w:r w:rsidR="00B25548" w:rsidRPr="00CC23FC">
        <w:rPr>
          <w:rFonts w:cs="Arial"/>
          <w:szCs w:val="22"/>
        </w:rPr>
        <w:t xml:space="preserve">-cutting </w:t>
      </w:r>
      <w:r w:rsidR="005B7E74" w:rsidRPr="00CC23FC">
        <w:rPr>
          <w:rFonts w:cs="Arial"/>
          <w:szCs w:val="22"/>
        </w:rPr>
        <w:t>areas of work</w:t>
      </w:r>
      <w:r w:rsidR="00B25548" w:rsidRPr="00CC23FC">
        <w:rPr>
          <w:rFonts w:cs="Arial"/>
          <w:szCs w:val="22"/>
        </w:rPr>
        <w:t xml:space="preserve"> </w:t>
      </w:r>
      <w:r w:rsidRPr="00CC23FC">
        <w:rPr>
          <w:rFonts w:cs="Arial"/>
          <w:szCs w:val="22"/>
        </w:rPr>
        <w:t xml:space="preserve">were agreed and are </w:t>
      </w:r>
      <w:r w:rsidR="00B12F85">
        <w:rPr>
          <w:rFonts w:cs="Arial"/>
          <w:szCs w:val="22"/>
        </w:rPr>
        <w:t>being</w:t>
      </w:r>
      <w:r w:rsidRPr="00CC23FC">
        <w:rPr>
          <w:rFonts w:cs="Arial"/>
          <w:szCs w:val="22"/>
        </w:rPr>
        <w:t xml:space="preserve"> commissioned from relevant Boards</w:t>
      </w:r>
      <w:r w:rsidR="00971EE9">
        <w:rPr>
          <w:rFonts w:cs="Arial"/>
          <w:szCs w:val="22"/>
        </w:rPr>
        <w:t>/Portfolios</w:t>
      </w:r>
      <w:r w:rsidRPr="00CC23FC">
        <w:rPr>
          <w:rFonts w:cs="Arial"/>
          <w:szCs w:val="22"/>
        </w:rPr>
        <w:t xml:space="preserve"> in 2015-16.  Specific Boards</w:t>
      </w:r>
      <w:r w:rsidR="00D905C7">
        <w:rPr>
          <w:rFonts w:cs="Arial"/>
          <w:szCs w:val="22"/>
        </w:rPr>
        <w:t>/Portfolios</w:t>
      </w:r>
      <w:r w:rsidRPr="00CC23FC">
        <w:rPr>
          <w:rFonts w:cs="Arial"/>
          <w:szCs w:val="22"/>
        </w:rPr>
        <w:t xml:space="preserve"> have been have been asked to lead this work and they are indicated below</w:t>
      </w:r>
      <w:r>
        <w:rPr>
          <w:rFonts w:cs="Arial"/>
          <w:szCs w:val="22"/>
        </w:rPr>
        <w:t>.</w:t>
      </w:r>
    </w:p>
    <w:p w14:paraId="7AC1ED02" w14:textId="77777777" w:rsidR="00CC23FC" w:rsidRPr="00CC23FC" w:rsidRDefault="00CC23FC" w:rsidP="00CC23FC">
      <w:pPr>
        <w:pStyle w:val="PlainText"/>
        <w:ind w:left="360"/>
        <w:rPr>
          <w:rFonts w:cs="Arial"/>
          <w:szCs w:val="22"/>
        </w:rPr>
      </w:pPr>
    </w:p>
    <w:p w14:paraId="66E096FF" w14:textId="77777777" w:rsidR="006E40AA" w:rsidRDefault="006E40AA" w:rsidP="00FA5416">
      <w:pPr>
        <w:pStyle w:val="PlainText"/>
        <w:numPr>
          <w:ilvl w:val="1"/>
          <w:numId w:val="4"/>
        </w:numPr>
        <w:rPr>
          <w:rFonts w:cs="Arial"/>
          <w:b/>
          <w:szCs w:val="22"/>
        </w:rPr>
      </w:pPr>
      <w:r w:rsidRPr="00FA5416">
        <w:rPr>
          <w:rFonts w:cs="Arial"/>
          <w:b/>
          <w:szCs w:val="22"/>
        </w:rPr>
        <w:t>Devolution</w:t>
      </w:r>
      <w:r w:rsidRPr="00617493">
        <w:rPr>
          <w:rFonts w:cs="Arial"/>
          <w:b/>
          <w:szCs w:val="22"/>
        </w:rPr>
        <w:t xml:space="preserve"> and the future shape of local government</w:t>
      </w:r>
    </w:p>
    <w:p w14:paraId="7C5D0E2E" w14:textId="4CA65272" w:rsidR="00CC23FC" w:rsidRDefault="00CC23FC" w:rsidP="00FA5416">
      <w:pPr>
        <w:pStyle w:val="PlainText"/>
        <w:ind w:left="1021"/>
        <w:rPr>
          <w:rFonts w:cs="Arial"/>
          <w:i/>
          <w:szCs w:val="22"/>
        </w:rPr>
      </w:pPr>
      <w:r w:rsidRPr="00CC23FC">
        <w:rPr>
          <w:rFonts w:cs="Arial"/>
          <w:i/>
          <w:szCs w:val="22"/>
        </w:rPr>
        <w:t xml:space="preserve">To be led jointly by the City Regions and People </w:t>
      </w:r>
      <w:r w:rsidR="00290B70">
        <w:rPr>
          <w:rFonts w:cs="Arial"/>
          <w:i/>
          <w:szCs w:val="22"/>
        </w:rPr>
        <w:t>&amp;</w:t>
      </w:r>
      <w:r w:rsidRPr="00CC23FC">
        <w:rPr>
          <w:rFonts w:cs="Arial"/>
          <w:i/>
          <w:szCs w:val="22"/>
        </w:rPr>
        <w:t xml:space="preserve"> Places Boards</w:t>
      </w:r>
      <w:r w:rsidR="00891CC0">
        <w:t xml:space="preserve">, </w:t>
      </w:r>
      <w:r w:rsidR="00891CC0" w:rsidRPr="00891CC0">
        <w:rPr>
          <w:rFonts w:cs="Arial"/>
          <w:i/>
          <w:szCs w:val="22"/>
        </w:rPr>
        <w:t xml:space="preserve">with any supporting evidence </w:t>
      </w:r>
      <w:r w:rsidR="00891CC0">
        <w:rPr>
          <w:rFonts w:cs="Arial"/>
          <w:i/>
          <w:szCs w:val="22"/>
        </w:rPr>
        <w:t>submitted</w:t>
      </w:r>
      <w:r w:rsidR="00B12F85">
        <w:rPr>
          <w:rFonts w:cs="Arial"/>
          <w:i/>
          <w:szCs w:val="22"/>
        </w:rPr>
        <w:t xml:space="preserve"> to these Boards</w:t>
      </w:r>
      <w:r w:rsidR="00891CC0">
        <w:rPr>
          <w:rFonts w:cs="Arial"/>
          <w:i/>
          <w:szCs w:val="22"/>
        </w:rPr>
        <w:t xml:space="preserve"> </w:t>
      </w:r>
      <w:r w:rsidR="00891CC0" w:rsidRPr="00891CC0">
        <w:rPr>
          <w:rFonts w:cs="Arial"/>
          <w:i/>
          <w:szCs w:val="22"/>
        </w:rPr>
        <w:t>from other relevant Boards</w:t>
      </w:r>
      <w:r w:rsidR="005F0E39">
        <w:rPr>
          <w:rFonts w:cs="Arial"/>
          <w:i/>
          <w:szCs w:val="22"/>
        </w:rPr>
        <w:t>/Portfolios.</w:t>
      </w:r>
    </w:p>
    <w:p w14:paraId="76CD4B98" w14:textId="77777777" w:rsidR="00CC23FC" w:rsidRPr="00CC23FC" w:rsidRDefault="00CC23FC" w:rsidP="00CC23FC">
      <w:pPr>
        <w:pStyle w:val="PlainText"/>
        <w:ind w:left="284"/>
        <w:rPr>
          <w:rFonts w:cs="Arial"/>
          <w:i/>
          <w:szCs w:val="22"/>
        </w:rPr>
      </w:pPr>
    </w:p>
    <w:p w14:paraId="690E7957" w14:textId="77777777" w:rsidR="003C207B" w:rsidRPr="003C207B" w:rsidRDefault="006E40AA" w:rsidP="003C207B">
      <w:pPr>
        <w:pStyle w:val="PlainText"/>
        <w:ind w:left="1021"/>
        <w:rPr>
          <w:rFonts w:cs="Arial"/>
          <w:szCs w:val="22"/>
        </w:rPr>
      </w:pPr>
      <w:r w:rsidRPr="00010D20">
        <w:rPr>
          <w:rFonts w:cs="Arial"/>
          <w:szCs w:val="22"/>
        </w:rPr>
        <w:t xml:space="preserve">The Cities and Local Government </w:t>
      </w:r>
      <w:r w:rsidR="0033630B" w:rsidRPr="00010D20">
        <w:rPr>
          <w:rFonts w:cs="Arial"/>
          <w:szCs w:val="22"/>
        </w:rPr>
        <w:t xml:space="preserve">Devolution </w:t>
      </w:r>
      <w:r w:rsidRPr="00010D20">
        <w:rPr>
          <w:rFonts w:cs="Arial"/>
          <w:szCs w:val="22"/>
        </w:rPr>
        <w:t xml:space="preserve">Bill </w:t>
      </w:r>
      <w:r w:rsidR="009C5A19" w:rsidRPr="00010D20">
        <w:rPr>
          <w:rFonts w:cs="Arial"/>
          <w:szCs w:val="22"/>
        </w:rPr>
        <w:t xml:space="preserve">will </w:t>
      </w:r>
      <w:r w:rsidR="00FD4CFD" w:rsidRPr="00010D20">
        <w:rPr>
          <w:rFonts w:cs="Arial"/>
          <w:szCs w:val="22"/>
        </w:rPr>
        <w:t>accelerate</w:t>
      </w:r>
      <w:r w:rsidRPr="00010D20">
        <w:rPr>
          <w:rFonts w:cs="Arial"/>
          <w:szCs w:val="22"/>
        </w:rPr>
        <w:t xml:space="preserve"> the pace </w:t>
      </w:r>
      <w:r w:rsidR="00FD4CFD" w:rsidRPr="00010D20">
        <w:rPr>
          <w:rFonts w:cs="Arial"/>
          <w:szCs w:val="22"/>
        </w:rPr>
        <w:t xml:space="preserve">at which groupings of councils </w:t>
      </w:r>
      <w:r w:rsidRPr="00010D20">
        <w:rPr>
          <w:rFonts w:cs="Arial"/>
          <w:szCs w:val="22"/>
        </w:rPr>
        <w:t xml:space="preserve">develop bespoke devolution deals.  </w:t>
      </w:r>
      <w:r w:rsidR="00B12F85">
        <w:rPr>
          <w:rFonts w:cs="Arial"/>
          <w:szCs w:val="22"/>
        </w:rPr>
        <w:t xml:space="preserve">At their </w:t>
      </w:r>
      <w:r w:rsidR="00B12F85">
        <w:rPr>
          <w:rFonts w:cs="Arial"/>
          <w:szCs w:val="22"/>
        </w:rPr>
        <w:lastRenderedPageBreak/>
        <w:t xml:space="preserve">last meetings in </w:t>
      </w:r>
      <w:r w:rsidR="00B12F85" w:rsidRPr="00F84899">
        <w:rPr>
          <w:rFonts w:cs="Arial"/>
          <w:szCs w:val="22"/>
        </w:rPr>
        <w:t xml:space="preserve">the 2014-15 </w:t>
      </w:r>
      <w:proofErr w:type="gramStart"/>
      <w:r w:rsidR="00B12F85" w:rsidRPr="00F84899">
        <w:rPr>
          <w:rFonts w:cs="Arial"/>
          <w:szCs w:val="22"/>
        </w:rPr>
        <w:t>cycle</w:t>
      </w:r>
      <w:proofErr w:type="gramEnd"/>
      <w:r w:rsidR="00CC23FC" w:rsidRPr="00F84899">
        <w:rPr>
          <w:rFonts w:cs="Arial"/>
          <w:szCs w:val="22"/>
        </w:rPr>
        <w:t>, t</w:t>
      </w:r>
      <w:r w:rsidR="00FD4CFD" w:rsidRPr="00F84899">
        <w:rPr>
          <w:rFonts w:cs="Arial"/>
          <w:szCs w:val="22"/>
        </w:rPr>
        <w:t>he</w:t>
      </w:r>
      <w:r w:rsidR="00B911ED" w:rsidRPr="00F84899">
        <w:rPr>
          <w:rFonts w:cs="Arial"/>
          <w:szCs w:val="22"/>
        </w:rPr>
        <w:t xml:space="preserve"> City Regions</w:t>
      </w:r>
      <w:r w:rsidRPr="00F84899">
        <w:rPr>
          <w:rFonts w:cs="Arial"/>
          <w:szCs w:val="22"/>
        </w:rPr>
        <w:t xml:space="preserve"> and P</w:t>
      </w:r>
      <w:r w:rsidR="00111C14" w:rsidRPr="00F84899">
        <w:rPr>
          <w:rFonts w:cs="Arial"/>
          <w:szCs w:val="22"/>
        </w:rPr>
        <w:t>eople and Places</w:t>
      </w:r>
      <w:r w:rsidRPr="00F84899">
        <w:rPr>
          <w:rFonts w:cs="Arial"/>
          <w:szCs w:val="22"/>
        </w:rPr>
        <w:t xml:space="preserve"> Boards considered future work </w:t>
      </w:r>
      <w:r w:rsidR="00FD4CFD" w:rsidRPr="00F84899">
        <w:rPr>
          <w:rFonts w:cs="Arial"/>
          <w:szCs w:val="22"/>
        </w:rPr>
        <w:t xml:space="preserve">where the LGA can add value.  They </w:t>
      </w:r>
      <w:r w:rsidR="00E262A4" w:rsidRPr="00F84899">
        <w:rPr>
          <w:rFonts w:cs="Arial"/>
          <w:szCs w:val="22"/>
        </w:rPr>
        <w:t xml:space="preserve">suggested that more work </w:t>
      </w:r>
      <w:r w:rsidR="00CD5782" w:rsidRPr="00F84899">
        <w:rPr>
          <w:rFonts w:cs="Arial"/>
          <w:szCs w:val="22"/>
        </w:rPr>
        <w:t xml:space="preserve">needs to be </w:t>
      </w:r>
      <w:r w:rsidR="00E262A4" w:rsidRPr="00F84899">
        <w:rPr>
          <w:rFonts w:cs="Arial"/>
          <w:szCs w:val="22"/>
        </w:rPr>
        <w:t xml:space="preserve">undertaken on </w:t>
      </w:r>
      <w:r w:rsidR="00FD4CFD" w:rsidRPr="00F84899">
        <w:rPr>
          <w:rFonts w:cs="Arial"/>
          <w:szCs w:val="22"/>
        </w:rPr>
        <w:t xml:space="preserve">the </w:t>
      </w:r>
      <w:r w:rsidR="00E262A4" w:rsidRPr="00F84899">
        <w:rPr>
          <w:rFonts w:cs="Arial"/>
          <w:szCs w:val="22"/>
        </w:rPr>
        <w:t>models</w:t>
      </w:r>
      <w:r w:rsidR="00FD4CFD" w:rsidRPr="00F84899">
        <w:rPr>
          <w:rFonts w:cs="Arial"/>
          <w:szCs w:val="22"/>
        </w:rPr>
        <w:t xml:space="preserve"> and </w:t>
      </w:r>
      <w:r w:rsidR="0092317C" w:rsidRPr="00F84899">
        <w:rPr>
          <w:rFonts w:cs="Arial"/>
          <w:szCs w:val="22"/>
        </w:rPr>
        <w:t>mechanisms</w:t>
      </w:r>
      <w:r w:rsidR="00E262A4" w:rsidRPr="00F84899">
        <w:rPr>
          <w:rFonts w:cs="Arial"/>
          <w:szCs w:val="22"/>
        </w:rPr>
        <w:t xml:space="preserve"> of </w:t>
      </w:r>
      <w:r w:rsidR="00CA0D80" w:rsidRPr="00F84899">
        <w:rPr>
          <w:rFonts w:cs="Arial"/>
          <w:szCs w:val="22"/>
        </w:rPr>
        <w:t xml:space="preserve">future </w:t>
      </w:r>
      <w:r w:rsidR="00E262A4" w:rsidRPr="00F84899">
        <w:rPr>
          <w:rFonts w:cs="Arial"/>
          <w:szCs w:val="22"/>
        </w:rPr>
        <w:t>governance</w:t>
      </w:r>
      <w:r w:rsidR="00BB3EBD" w:rsidRPr="00F84899">
        <w:rPr>
          <w:rFonts w:cs="Arial"/>
          <w:szCs w:val="22"/>
        </w:rPr>
        <w:t xml:space="preserve"> (including work on policing and fire)</w:t>
      </w:r>
      <w:r w:rsidR="00FD4CFD" w:rsidRPr="00F84899">
        <w:rPr>
          <w:rFonts w:cs="Arial"/>
          <w:szCs w:val="22"/>
        </w:rPr>
        <w:t xml:space="preserve">. </w:t>
      </w:r>
      <w:r w:rsidR="00E262A4" w:rsidRPr="00F84899">
        <w:rPr>
          <w:rFonts w:cs="Arial"/>
          <w:szCs w:val="22"/>
        </w:rPr>
        <w:t xml:space="preserve"> </w:t>
      </w:r>
      <w:r w:rsidR="00CD5782" w:rsidRPr="00F84899">
        <w:rPr>
          <w:rFonts w:cs="Arial"/>
          <w:szCs w:val="22"/>
        </w:rPr>
        <w:t>They also</w:t>
      </w:r>
      <w:r w:rsidR="00FD4CFD" w:rsidRPr="00F84899">
        <w:rPr>
          <w:rFonts w:cs="Arial"/>
          <w:szCs w:val="22"/>
        </w:rPr>
        <w:t xml:space="preserve"> advocated that </w:t>
      </w:r>
      <w:r w:rsidR="00E262A4" w:rsidRPr="00F84899">
        <w:rPr>
          <w:rFonts w:cs="Arial"/>
          <w:szCs w:val="22"/>
        </w:rPr>
        <w:t xml:space="preserve">the evidence base which </w:t>
      </w:r>
      <w:r w:rsidR="00FD4CFD" w:rsidRPr="00F84899">
        <w:rPr>
          <w:rFonts w:cs="Arial"/>
          <w:szCs w:val="22"/>
        </w:rPr>
        <w:t>could support</w:t>
      </w:r>
      <w:r w:rsidR="00E262A4" w:rsidRPr="00F84899">
        <w:rPr>
          <w:rFonts w:cs="Arial"/>
          <w:szCs w:val="22"/>
        </w:rPr>
        <w:t xml:space="preserve"> devolution</w:t>
      </w:r>
      <w:r w:rsidR="00FD4CFD" w:rsidRPr="00F84899">
        <w:rPr>
          <w:rFonts w:cs="Arial"/>
          <w:szCs w:val="22"/>
        </w:rPr>
        <w:t xml:space="preserve"> deals</w:t>
      </w:r>
      <w:r w:rsidR="00CD5782" w:rsidRPr="00F84899">
        <w:rPr>
          <w:rFonts w:cs="Arial"/>
          <w:szCs w:val="22"/>
        </w:rPr>
        <w:t xml:space="preserve"> was extended to</w:t>
      </w:r>
      <w:r w:rsidR="00FD4CFD" w:rsidRPr="00F84899">
        <w:rPr>
          <w:rFonts w:cs="Arial"/>
          <w:szCs w:val="22"/>
        </w:rPr>
        <w:t xml:space="preserve"> new service area</w:t>
      </w:r>
      <w:r w:rsidR="00375B4B" w:rsidRPr="00F84899">
        <w:rPr>
          <w:rFonts w:cs="Arial"/>
          <w:szCs w:val="22"/>
        </w:rPr>
        <w:t xml:space="preserve"> (from example, rural development)</w:t>
      </w:r>
      <w:r w:rsidR="00F74A90" w:rsidRPr="00F84899">
        <w:rPr>
          <w:rFonts w:cs="Arial"/>
          <w:szCs w:val="22"/>
        </w:rPr>
        <w:t xml:space="preserve">. </w:t>
      </w:r>
      <w:r w:rsidR="00386F1E" w:rsidRPr="00F84899">
        <w:rPr>
          <w:rFonts w:cs="Arial"/>
          <w:szCs w:val="22"/>
        </w:rPr>
        <w:t xml:space="preserve"> The Leadership Board has requested that this work should be new, commissioned externally and have a practical application in </w:t>
      </w:r>
      <w:r w:rsidR="00CD5782" w:rsidRPr="00F84899">
        <w:rPr>
          <w:rFonts w:cs="Arial"/>
          <w:szCs w:val="22"/>
        </w:rPr>
        <w:t>“</w:t>
      </w:r>
      <w:proofErr w:type="spellStart"/>
      <w:r w:rsidR="00386F1E" w:rsidRPr="00F84899">
        <w:rPr>
          <w:rFonts w:cs="Arial"/>
          <w:szCs w:val="22"/>
        </w:rPr>
        <w:t>devo</w:t>
      </w:r>
      <w:proofErr w:type="spellEnd"/>
      <w:r w:rsidR="00386F1E" w:rsidRPr="00F84899">
        <w:rPr>
          <w:rFonts w:cs="Arial"/>
          <w:szCs w:val="22"/>
        </w:rPr>
        <w:t xml:space="preserve"> deals</w:t>
      </w:r>
      <w:r w:rsidR="00CD5782" w:rsidRPr="00F84899">
        <w:rPr>
          <w:rFonts w:cs="Arial"/>
          <w:szCs w:val="22"/>
        </w:rPr>
        <w:t>”</w:t>
      </w:r>
      <w:r w:rsidR="00386F1E" w:rsidRPr="00F84899">
        <w:rPr>
          <w:rFonts w:cs="Arial"/>
          <w:szCs w:val="22"/>
        </w:rPr>
        <w:t xml:space="preserve">.  </w:t>
      </w:r>
      <w:r w:rsidR="00E262A4" w:rsidRPr="00F84899">
        <w:rPr>
          <w:rFonts w:cs="Arial"/>
          <w:szCs w:val="22"/>
        </w:rPr>
        <w:t>There is also a political leadership role that is requir</w:t>
      </w:r>
      <w:r w:rsidR="0092317C" w:rsidRPr="00F84899">
        <w:rPr>
          <w:rFonts w:cs="Arial"/>
          <w:szCs w:val="22"/>
        </w:rPr>
        <w:t xml:space="preserve">ed </w:t>
      </w:r>
      <w:r w:rsidR="00FD4CFD" w:rsidRPr="00F84899">
        <w:rPr>
          <w:rFonts w:cs="Arial"/>
          <w:szCs w:val="22"/>
        </w:rPr>
        <w:t xml:space="preserve">to ensure </w:t>
      </w:r>
      <w:r w:rsidR="00111C14" w:rsidRPr="00F84899">
        <w:rPr>
          <w:rFonts w:cs="Arial"/>
          <w:szCs w:val="22"/>
        </w:rPr>
        <w:t>that once the</w:t>
      </w:r>
      <w:r w:rsidR="00F24FCA" w:rsidRPr="00F84899">
        <w:rPr>
          <w:rFonts w:cs="Arial"/>
          <w:szCs w:val="22"/>
        </w:rPr>
        <w:t xml:space="preserve"> Bill is enacted, </w:t>
      </w:r>
      <w:r w:rsidR="00FD4CFD" w:rsidRPr="00F84899">
        <w:rPr>
          <w:rFonts w:cs="Arial"/>
          <w:szCs w:val="22"/>
        </w:rPr>
        <w:t>parts of</w:t>
      </w:r>
      <w:r w:rsidR="00111C14" w:rsidRPr="00F84899">
        <w:rPr>
          <w:rFonts w:cs="Arial"/>
          <w:szCs w:val="22"/>
        </w:rPr>
        <w:t xml:space="preserve"> Whitehall </w:t>
      </w:r>
      <w:r w:rsidR="00F24FCA" w:rsidRPr="00F84899">
        <w:rPr>
          <w:rFonts w:cs="Arial"/>
          <w:szCs w:val="22"/>
        </w:rPr>
        <w:t xml:space="preserve">are </w:t>
      </w:r>
      <w:r w:rsidR="0033630B" w:rsidRPr="00F84899">
        <w:rPr>
          <w:rFonts w:cs="Arial"/>
          <w:szCs w:val="22"/>
        </w:rPr>
        <w:t>voluntarily “l</w:t>
      </w:r>
      <w:r w:rsidR="00E262A4" w:rsidRPr="00F84899">
        <w:rPr>
          <w:rFonts w:cs="Arial"/>
          <w:szCs w:val="22"/>
        </w:rPr>
        <w:t>et</w:t>
      </w:r>
      <w:r w:rsidR="00F24FCA" w:rsidRPr="00F84899">
        <w:rPr>
          <w:rFonts w:cs="Arial"/>
          <w:szCs w:val="22"/>
        </w:rPr>
        <w:t>ting go</w:t>
      </w:r>
      <w:r w:rsidR="0033630B" w:rsidRPr="00F84899">
        <w:rPr>
          <w:rFonts w:cs="Arial"/>
          <w:szCs w:val="22"/>
        </w:rPr>
        <w:t>”</w:t>
      </w:r>
      <w:r w:rsidR="00F24FCA" w:rsidRPr="00F84899">
        <w:rPr>
          <w:rFonts w:cs="Arial"/>
          <w:szCs w:val="22"/>
        </w:rPr>
        <w:t xml:space="preserve">. </w:t>
      </w:r>
      <w:r w:rsidR="003C207B" w:rsidRPr="003C207B">
        <w:rPr>
          <w:rFonts w:cs="Arial"/>
          <w:szCs w:val="22"/>
        </w:rPr>
        <w:t>The LGA’s political lobbying will be a critical factor for success, as will partnership with business and other public service bodies, such as the NHS.</w:t>
      </w:r>
    </w:p>
    <w:p w14:paraId="6B51EDB9" w14:textId="77777777" w:rsidR="003C207B" w:rsidRDefault="003C207B" w:rsidP="003C207B">
      <w:pPr>
        <w:rPr>
          <w:rFonts w:ascii="Arial" w:hAnsi="Arial" w:cs="Arial"/>
          <w:color w:val="000000"/>
        </w:rPr>
      </w:pPr>
    </w:p>
    <w:p w14:paraId="4119BA5C" w14:textId="77777777" w:rsidR="003C207B" w:rsidRPr="003C207B" w:rsidRDefault="003C207B" w:rsidP="003C207B">
      <w:pPr>
        <w:pStyle w:val="PlainText"/>
        <w:ind w:left="1021"/>
        <w:rPr>
          <w:rFonts w:cs="Arial"/>
          <w:szCs w:val="22"/>
        </w:rPr>
      </w:pPr>
      <w:r w:rsidRPr="003C207B">
        <w:rPr>
          <w:rFonts w:cs="Arial"/>
          <w:szCs w:val="22"/>
        </w:rPr>
        <w:t>Making the case for greater local financial freedoms and fiscal autonomy needs to be maintained, building on the recommendations of the Finance Commission and the review of business rates.  Though fiscal devolution is not an immediate offer from Government or national Opposition parties, it is very important that this debate has continued traction and that City Regions, People and Places and Resources members work together to scope activity in this area.</w:t>
      </w:r>
    </w:p>
    <w:p w14:paraId="4189CA4F" w14:textId="3922045F" w:rsidR="00CD5782" w:rsidRPr="00F84899" w:rsidRDefault="00CD5782" w:rsidP="003C207B">
      <w:pPr>
        <w:pStyle w:val="PlainText"/>
        <w:ind w:left="1021"/>
        <w:rPr>
          <w:rFonts w:cs="Arial"/>
          <w:i/>
          <w:szCs w:val="22"/>
        </w:rPr>
      </w:pPr>
    </w:p>
    <w:p w14:paraId="66E09706" w14:textId="77777777" w:rsidR="00010FA3" w:rsidRPr="00F84899" w:rsidRDefault="006E40AA" w:rsidP="00FA5416">
      <w:pPr>
        <w:pStyle w:val="PlainText"/>
        <w:numPr>
          <w:ilvl w:val="1"/>
          <w:numId w:val="4"/>
        </w:numPr>
        <w:rPr>
          <w:rFonts w:cs="Arial"/>
          <w:b/>
          <w:szCs w:val="22"/>
        </w:rPr>
      </w:pPr>
      <w:r w:rsidRPr="00F84899">
        <w:rPr>
          <w:rFonts w:cs="Arial"/>
          <w:b/>
          <w:szCs w:val="22"/>
        </w:rPr>
        <w:t>Housing</w:t>
      </w:r>
    </w:p>
    <w:p w14:paraId="00F0C86B" w14:textId="26F1C0BE" w:rsidR="00891CC0" w:rsidRPr="00F84899" w:rsidRDefault="00891CC0" w:rsidP="00FA5416">
      <w:pPr>
        <w:pStyle w:val="PlainText"/>
        <w:ind w:left="1021"/>
        <w:rPr>
          <w:rFonts w:cs="Arial"/>
          <w:i/>
          <w:szCs w:val="22"/>
        </w:rPr>
      </w:pPr>
      <w:r w:rsidRPr="00F84899">
        <w:rPr>
          <w:rFonts w:cs="Arial"/>
          <w:i/>
          <w:szCs w:val="22"/>
        </w:rPr>
        <w:t>This work is to be led by the Economy</w:t>
      </w:r>
      <w:r w:rsidR="00290B70">
        <w:rPr>
          <w:rFonts w:cs="Arial"/>
          <w:i/>
          <w:szCs w:val="22"/>
        </w:rPr>
        <w:t>,</w:t>
      </w:r>
      <w:r w:rsidRPr="00F84899">
        <w:rPr>
          <w:rFonts w:cs="Arial"/>
          <w:i/>
          <w:szCs w:val="22"/>
        </w:rPr>
        <w:t xml:space="preserve"> Environment, Housing </w:t>
      </w:r>
      <w:r w:rsidR="00290B70">
        <w:rPr>
          <w:rFonts w:cs="Arial"/>
          <w:i/>
          <w:szCs w:val="22"/>
        </w:rPr>
        <w:t>&amp;</w:t>
      </w:r>
      <w:r w:rsidRPr="00F84899">
        <w:rPr>
          <w:rFonts w:cs="Arial"/>
          <w:i/>
          <w:szCs w:val="22"/>
        </w:rPr>
        <w:t xml:space="preserve"> Transport Board</w:t>
      </w:r>
      <w:r w:rsidR="00971EE9">
        <w:rPr>
          <w:rFonts w:cs="Arial"/>
          <w:i/>
          <w:szCs w:val="22"/>
        </w:rPr>
        <w:t xml:space="preserve"> (EEHT)</w:t>
      </w:r>
      <w:r w:rsidRPr="00F84899">
        <w:rPr>
          <w:rFonts w:cs="Arial"/>
          <w:i/>
          <w:szCs w:val="22"/>
        </w:rPr>
        <w:t xml:space="preserve">, </w:t>
      </w:r>
      <w:r w:rsidR="00CD5782" w:rsidRPr="00F84899">
        <w:rPr>
          <w:rFonts w:cs="Arial"/>
          <w:i/>
          <w:szCs w:val="22"/>
        </w:rPr>
        <w:t>with any supporting evidence submitted to EEHT from other relevant Boards</w:t>
      </w:r>
      <w:r w:rsidR="005F0E39" w:rsidRPr="00F84899">
        <w:rPr>
          <w:rFonts w:cs="Arial"/>
          <w:i/>
          <w:szCs w:val="22"/>
        </w:rPr>
        <w:t>/Portfolios</w:t>
      </w:r>
      <w:r w:rsidRPr="00F84899">
        <w:rPr>
          <w:rFonts w:cs="Arial"/>
          <w:i/>
          <w:szCs w:val="22"/>
        </w:rPr>
        <w:t>.  There should also be support from an independent advisory board of experts (to be developed by the Board).</w:t>
      </w:r>
    </w:p>
    <w:p w14:paraId="304E04B2" w14:textId="77777777" w:rsidR="005F0E39" w:rsidRPr="00F84899" w:rsidRDefault="005F0E39" w:rsidP="005F0E39">
      <w:pPr>
        <w:pStyle w:val="PlainText"/>
        <w:rPr>
          <w:rFonts w:cs="Arial"/>
          <w:i/>
          <w:szCs w:val="22"/>
        </w:rPr>
      </w:pPr>
    </w:p>
    <w:p w14:paraId="66E09707" w14:textId="0CF91EB0" w:rsidR="006E40AA" w:rsidRPr="00F84899" w:rsidRDefault="007209FE" w:rsidP="00FA5416">
      <w:pPr>
        <w:pStyle w:val="PlainText"/>
        <w:ind w:left="1021"/>
        <w:rPr>
          <w:rFonts w:cs="Arial"/>
          <w:szCs w:val="22"/>
        </w:rPr>
      </w:pPr>
      <w:r w:rsidRPr="00F84899">
        <w:rPr>
          <w:rFonts w:cs="Arial"/>
          <w:szCs w:val="22"/>
        </w:rPr>
        <w:t xml:space="preserve">Addressing </w:t>
      </w:r>
      <w:r w:rsidR="0092317C" w:rsidRPr="00F84899">
        <w:rPr>
          <w:rFonts w:cs="Arial"/>
          <w:szCs w:val="22"/>
        </w:rPr>
        <w:t>h</w:t>
      </w:r>
      <w:r w:rsidR="00E262A4" w:rsidRPr="00F84899">
        <w:rPr>
          <w:rFonts w:cs="Arial"/>
          <w:szCs w:val="22"/>
        </w:rPr>
        <w:t xml:space="preserve">ousing </w:t>
      </w:r>
      <w:r w:rsidRPr="00F84899">
        <w:rPr>
          <w:rFonts w:cs="Arial"/>
          <w:szCs w:val="22"/>
        </w:rPr>
        <w:t>need</w:t>
      </w:r>
      <w:r w:rsidR="0092317C" w:rsidRPr="00F84899">
        <w:rPr>
          <w:rFonts w:cs="Arial"/>
          <w:szCs w:val="22"/>
        </w:rPr>
        <w:t xml:space="preserve"> </w:t>
      </w:r>
      <w:r w:rsidR="00891CC0" w:rsidRPr="00F84899">
        <w:rPr>
          <w:rFonts w:cs="Arial"/>
          <w:szCs w:val="22"/>
        </w:rPr>
        <w:t>wa</w:t>
      </w:r>
      <w:r w:rsidR="00E262A4" w:rsidRPr="00F84899">
        <w:rPr>
          <w:rFonts w:cs="Arial"/>
          <w:szCs w:val="22"/>
        </w:rPr>
        <w:t xml:space="preserve">s a clear priority at </w:t>
      </w:r>
      <w:r w:rsidR="008503FC" w:rsidRPr="00F84899">
        <w:rPr>
          <w:rFonts w:cs="Arial"/>
          <w:szCs w:val="22"/>
        </w:rPr>
        <w:t xml:space="preserve">LGA </w:t>
      </w:r>
      <w:r w:rsidR="00E262A4" w:rsidRPr="00F84899">
        <w:rPr>
          <w:rFonts w:cs="Arial"/>
          <w:szCs w:val="22"/>
        </w:rPr>
        <w:t>conference from all</w:t>
      </w:r>
      <w:r w:rsidR="0092317C" w:rsidRPr="00F84899">
        <w:rPr>
          <w:rFonts w:cs="Arial"/>
          <w:szCs w:val="22"/>
        </w:rPr>
        <w:t xml:space="preserve"> political groups.</w:t>
      </w:r>
      <w:r w:rsidR="00E262A4" w:rsidRPr="00F84899">
        <w:rPr>
          <w:rFonts w:cs="Arial"/>
          <w:szCs w:val="22"/>
        </w:rPr>
        <w:t xml:space="preserve"> </w:t>
      </w:r>
      <w:r w:rsidR="0092317C" w:rsidRPr="00F84899">
        <w:rPr>
          <w:rFonts w:cs="Arial"/>
          <w:szCs w:val="22"/>
        </w:rPr>
        <w:t>Our</w:t>
      </w:r>
      <w:r w:rsidR="00E262A4" w:rsidRPr="00F84899">
        <w:rPr>
          <w:rFonts w:cs="Arial"/>
          <w:szCs w:val="22"/>
        </w:rPr>
        <w:t xml:space="preserve"> </w:t>
      </w:r>
      <w:r w:rsidR="00FD4CFD" w:rsidRPr="00F84899">
        <w:rPr>
          <w:rFonts w:cs="Arial"/>
          <w:szCs w:val="22"/>
        </w:rPr>
        <w:t xml:space="preserve">recent work and </w:t>
      </w:r>
      <w:r w:rsidR="00E262A4" w:rsidRPr="00F84899">
        <w:rPr>
          <w:rFonts w:cs="Arial"/>
          <w:szCs w:val="22"/>
        </w:rPr>
        <w:t xml:space="preserve">evidence base </w:t>
      </w:r>
      <w:r w:rsidR="00FD4CFD" w:rsidRPr="00F84899">
        <w:rPr>
          <w:rFonts w:cs="Arial"/>
          <w:szCs w:val="22"/>
        </w:rPr>
        <w:t>has supported</w:t>
      </w:r>
      <w:r w:rsidR="00E262A4" w:rsidRPr="00F84899">
        <w:rPr>
          <w:rFonts w:cs="Arial"/>
          <w:szCs w:val="22"/>
        </w:rPr>
        <w:t xml:space="preserve"> councils</w:t>
      </w:r>
      <w:r w:rsidR="0092317C" w:rsidRPr="00F84899">
        <w:rPr>
          <w:rFonts w:cs="Arial"/>
          <w:szCs w:val="22"/>
        </w:rPr>
        <w:t>’</w:t>
      </w:r>
      <w:r w:rsidR="00E262A4" w:rsidRPr="00F84899">
        <w:rPr>
          <w:rFonts w:cs="Arial"/>
          <w:szCs w:val="22"/>
        </w:rPr>
        <w:t xml:space="preserve"> </w:t>
      </w:r>
      <w:r w:rsidR="00FD4CFD" w:rsidRPr="00F84899">
        <w:rPr>
          <w:rFonts w:cs="Arial"/>
          <w:szCs w:val="22"/>
        </w:rPr>
        <w:t xml:space="preserve">clear </w:t>
      </w:r>
      <w:r w:rsidR="00E262A4" w:rsidRPr="00F84899">
        <w:rPr>
          <w:rFonts w:cs="Arial"/>
          <w:szCs w:val="22"/>
        </w:rPr>
        <w:t>role</w:t>
      </w:r>
      <w:r w:rsidR="00B911ED" w:rsidRPr="00F84899">
        <w:rPr>
          <w:rFonts w:cs="Arial"/>
          <w:szCs w:val="22"/>
        </w:rPr>
        <w:t xml:space="preserve"> to support residents</w:t>
      </w:r>
      <w:r w:rsidR="008503FC" w:rsidRPr="00F84899">
        <w:rPr>
          <w:rFonts w:cs="Arial"/>
          <w:szCs w:val="22"/>
        </w:rPr>
        <w:t xml:space="preserve"> in this area. </w:t>
      </w:r>
      <w:r w:rsidR="00111C14" w:rsidRPr="00F84899">
        <w:rPr>
          <w:rFonts w:cs="Arial"/>
          <w:szCs w:val="22"/>
        </w:rPr>
        <w:t xml:space="preserve"> Late</w:t>
      </w:r>
      <w:r w:rsidR="00B7602E" w:rsidRPr="00F84899">
        <w:rPr>
          <w:rFonts w:cs="Arial"/>
          <w:szCs w:val="22"/>
        </w:rPr>
        <w:t>r</w:t>
      </w:r>
      <w:r w:rsidR="00111C14" w:rsidRPr="00F84899">
        <w:rPr>
          <w:rFonts w:cs="Arial"/>
          <w:szCs w:val="22"/>
        </w:rPr>
        <w:t xml:space="preserve"> this year</w:t>
      </w:r>
      <w:r w:rsidR="00E262A4" w:rsidRPr="00F84899">
        <w:rPr>
          <w:rFonts w:cs="Arial"/>
          <w:szCs w:val="22"/>
        </w:rPr>
        <w:t xml:space="preserve">, we </w:t>
      </w:r>
      <w:r w:rsidR="005F3B65" w:rsidRPr="00F84899">
        <w:rPr>
          <w:rFonts w:cs="Arial"/>
          <w:szCs w:val="22"/>
        </w:rPr>
        <w:t>will have a new Housing Bill (including the</w:t>
      </w:r>
      <w:r w:rsidR="00E262A4" w:rsidRPr="00F84899">
        <w:rPr>
          <w:rFonts w:cs="Arial"/>
          <w:szCs w:val="22"/>
        </w:rPr>
        <w:t xml:space="preserve"> </w:t>
      </w:r>
      <w:r w:rsidR="00111C14" w:rsidRPr="00F84899">
        <w:rPr>
          <w:rFonts w:cs="Arial"/>
          <w:szCs w:val="22"/>
        </w:rPr>
        <w:t xml:space="preserve">extension of the </w:t>
      </w:r>
      <w:r w:rsidR="00E262A4" w:rsidRPr="00F84899">
        <w:rPr>
          <w:rFonts w:cs="Arial"/>
          <w:szCs w:val="22"/>
        </w:rPr>
        <w:t>right-to-buy</w:t>
      </w:r>
      <w:r w:rsidR="00891CC0" w:rsidRPr="00F84899">
        <w:rPr>
          <w:rFonts w:cs="Arial"/>
          <w:szCs w:val="22"/>
        </w:rPr>
        <w:t xml:space="preserve"> and the sale of high-value properties</w:t>
      </w:r>
      <w:r w:rsidR="00E262A4" w:rsidRPr="00F84899">
        <w:rPr>
          <w:rFonts w:cs="Arial"/>
          <w:szCs w:val="22"/>
        </w:rPr>
        <w:t xml:space="preserve">) where </w:t>
      </w:r>
      <w:r w:rsidR="0092317C" w:rsidRPr="00F84899">
        <w:rPr>
          <w:rFonts w:cs="Arial"/>
          <w:szCs w:val="22"/>
        </w:rPr>
        <w:t>new local solutions are required</w:t>
      </w:r>
      <w:r w:rsidR="005F3B65" w:rsidRPr="00F84899">
        <w:rPr>
          <w:rFonts w:cs="Arial"/>
          <w:szCs w:val="22"/>
        </w:rPr>
        <w:t xml:space="preserve">, especially on finance.  </w:t>
      </w:r>
      <w:r w:rsidR="00B911ED" w:rsidRPr="00F84899">
        <w:rPr>
          <w:rFonts w:cs="Arial"/>
          <w:szCs w:val="22"/>
        </w:rPr>
        <w:t xml:space="preserve">Through leadership of </w:t>
      </w:r>
      <w:r w:rsidR="00E33471" w:rsidRPr="00F84899">
        <w:rPr>
          <w:rFonts w:cs="Arial"/>
          <w:szCs w:val="22"/>
        </w:rPr>
        <w:t>this</w:t>
      </w:r>
      <w:r w:rsidR="0040219F" w:rsidRPr="00F84899">
        <w:rPr>
          <w:rFonts w:cs="Arial"/>
          <w:szCs w:val="22"/>
        </w:rPr>
        <w:t xml:space="preserve"> debate, we</w:t>
      </w:r>
      <w:r w:rsidR="00E262A4" w:rsidRPr="00F84899">
        <w:rPr>
          <w:rFonts w:cs="Arial"/>
          <w:szCs w:val="22"/>
        </w:rPr>
        <w:t xml:space="preserve"> </w:t>
      </w:r>
      <w:r w:rsidR="008503FC" w:rsidRPr="00F84899">
        <w:rPr>
          <w:rFonts w:cs="Arial"/>
          <w:szCs w:val="22"/>
        </w:rPr>
        <w:t xml:space="preserve">have the opportunity to </w:t>
      </w:r>
      <w:r w:rsidR="00B911ED" w:rsidRPr="00F84899">
        <w:rPr>
          <w:rFonts w:cs="Arial"/>
          <w:szCs w:val="22"/>
        </w:rPr>
        <w:t xml:space="preserve">ensure that </w:t>
      </w:r>
      <w:r w:rsidR="0092317C" w:rsidRPr="00F84899">
        <w:rPr>
          <w:rFonts w:cs="Arial"/>
          <w:szCs w:val="22"/>
        </w:rPr>
        <w:t xml:space="preserve">a </w:t>
      </w:r>
      <w:r w:rsidRPr="00F84899">
        <w:rPr>
          <w:rFonts w:cs="Arial"/>
          <w:szCs w:val="22"/>
        </w:rPr>
        <w:t>much bigger agenda about place shaping</w:t>
      </w:r>
      <w:r w:rsidR="0040219F" w:rsidRPr="00F84899">
        <w:rPr>
          <w:rFonts w:cs="Arial"/>
          <w:szCs w:val="22"/>
        </w:rPr>
        <w:t xml:space="preserve"> is developed, focusing on issues</w:t>
      </w:r>
      <w:r w:rsidR="00E33471" w:rsidRPr="00F84899">
        <w:rPr>
          <w:rFonts w:cs="Arial"/>
          <w:szCs w:val="22"/>
        </w:rPr>
        <w:t xml:space="preserve"> such as skills, welfare reform, community safety and an aging population that are vital parts of  delivering our housing ambition</w:t>
      </w:r>
      <w:r w:rsidR="00B7602E" w:rsidRPr="00F84899">
        <w:rPr>
          <w:rFonts w:cs="Arial"/>
          <w:szCs w:val="22"/>
        </w:rPr>
        <w:t xml:space="preserve">.  </w:t>
      </w:r>
      <w:r w:rsidR="005B7E74" w:rsidRPr="00F84899">
        <w:rPr>
          <w:rFonts w:cs="Arial"/>
          <w:szCs w:val="22"/>
        </w:rPr>
        <w:t>Whilst we would commission new research,</w:t>
      </w:r>
      <w:r w:rsidR="0083321E" w:rsidRPr="00F84899">
        <w:rPr>
          <w:rFonts w:cs="Arial"/>
          <w:szCs w:val="22"/>
        </w:rPr>
        <w:t xml:space="preserve"> we would als</w:t>
      </w:r>
      <w:r w:rsidR="005B7E74" w:rsidRPr="00F84899">
        <w:rPr>
          <w:rFonts w:cs="Arial"/>
          <w:szCs w:val="22"/>
        </w:rPr>
        <w:t>o</w:t>
      </w:r>
      <w:r w:rsidR="00D254F8" w:rsidRPr="00F84899">
        <w:rPr>
          <w:rFonts w:cs="Arial"/>
          <w:szCs w:val="22"/>
        </w:rPr>
        <w:t xml:space="preserve"> draw on</w:t>
      </w:r>
      <w:r w:rsidR="00B7602E" w:rsidRPr="00F84899">
        <w:rPr>
          <w:rFonts w:cs="Arial"/>
          <w:szCs w:val="22"/>
        </w:rPr>
        <w:t xml:space="preserve"> our</w:t>
      </w:r>
      <w:r w:rsidR="00D254F8" w:rsidRPr="00F84899">
        <w:rPr>
          <w:rFonts w:cs="Arial"/>
          <w:szCs w:val="22"/>
        </w:rPr>
        <w:t xml:space="preserve"> existing</w:t>
      </w:r>
      <w:r w:rsidR="005B7E74" w:rsidRPr="00F84899">
        <w:rPr>
          <w:rFonts w:cs="Arial"/>
          <w:szCs w:val="22"/>
        </w:rPr>
        <w:t xml:space="preserve"> work such as </w:t>
      </w:r>
      <w:r w:rsidR="00B7602E" w:rsidRPr="00F84899">
        <w:rPr>
          <w:rFonts w:cs="Arial"/>
          <w:szCs w:val="22"/>
        </w:rPr>
        <w:t xml:space="preserve">Hidden Talents </w:t>
      </w:r>
      <w:r w:rsidR="00D254F8" w:rsidRPr="00F84899">
        <w:rPr>
          <w:rFonts w:cs="Arial"/>
          <w:szCs w:val="22"/>
        </w:rPr>
        <w:t>which showed</w:t>
      </w:r>
      <w:r w:rsidR="00B7602E" w:rsidRPr="00F84899">
        <w:rPr>
          <w:rFonts w:cs="Arial"/>
          <w:szCs w:val="22"/>
        </w:rPr>
        <w:t xml:space="preserve"> that empowered local government c</w:t>
      </w:r>
      <w:r w:rsidR="00FD4CFD" w:rsidRPr="00F84899">
        <w:rPr>
          <w:rFonts w:cs="Arial"/>
          <w:szCs w:val="22"/>
        </w:rPr>
        <w:t xml:space="preserve">an deliver the local </w:t>
      </w:r>
      <w:r w:rsidR="00111C14" w:rsidRPr="00F84899">
        <w:rPr>
          <w:rFonts w:cs="Arial"/>
          <w:szCs w:val="22"/>
        </w:rPr>
        <w:t xml:space="preserve">construction </w:t>
      </w:r>
      <w:r w:rsidR="00FD4CFD" w:rsidRPr="00F84899">
        <w:rPr>
          <w:rFonts w:cs="Arial"/>
          <w:szCs w:val="22"/>
        </w:rPr>
        <w:t>skill</w:t>
      </w:r>
      <w:r w:rsidR="00111C14" w:rsidRPr="00F84899">
        <w:rPr>
          <w:rFonts w:cs="Arial"/>
          <w:szCs w:val="22"/>
        </w:rPr>
        <w:t>s</w:t>
      </w:r>
      <w:r w:rsidR="00FD4CFD" w:rsidRPr="00F84899">
        <w:rPr>
          <w:rFonts w:cs="Arial"/>
          <w:szCs w:val="22"/>
        </w:rPr>
        <w:t xml:space="preserve"> </w:t>
      </w:r>
      <w:r w:rsidR="00B7602E" w:rsidRPr="00F84899">
        <w:rPr>
          <w:rFonts w:cs="Arial"/>
          <w:szCs w:val="22"/>
        </w:rPr>
        <w:t xml:space="preserve">needed to </w:t>
      </w:r>
      <w:r w:rsidR="00C00F30" w:rsidRPr="00F84899">
        <w:rPr>
          <w:rFonts w:cs="Arial"/>
          <w:szCs w:val="22"/>
        </w:rPr>
        <w:t>be able to</w:t>
      </w:r>
      <w:r w:rsidR="00FD4CFD" w:rsidRPr="00F84899">
        <w:rPr>
          <w:rFonts w:cs="Arial"/>
          <w:szCs w:val="22"/>
        </w:rPr>
        <w:t xml:space="preserve"> </w:t>
      </w:r>
      <w:r w:rsidR="00954A59" w:rsidRPr="00F84899">
        <w:rPr>
          <w:rFonts w:cs="Arial"/>
          <w:szCs w:val="22"/>
        </w:rPr>
        <w:t>build the number of new houses required</w:t>
      </w:r>
      <w:r w:rsidR="00D254F8" w:rsidRPr="00F84899">
        <w:rPr>
          <w:rFonts w:cs="Arial"/>
          <w:szCs w:val="22"/>
        </w:rPr>
        <w:t>, and cross-board work which has considered the role of housing in supporting vulnerable adults</w:t>
      </w:r>
      <w:r w:rsidR="00954A59" w:rsidRPr="00F84899">
        <w:rPr>
          <w:rFonts w:cs="Arial"/>
          <w:szCs w:val="22"/>
        </w:rPr>
        <w:t>.</w:t>
      </w:r>
      <w:r w:rsidR="00891CC0" w:rsidRPr="00F84899">
        <w:rPr>
          <w:rFonts w:cs="Arial"/>
          <w:szCs w:val="22"/>
        </w:rPr>
        <w:t xml:space="preserve">  A clear steer from the Leadership Board was that the focus on housing needed to be clear, rather than a wider debate on infrastructure in general.</w:t>
      </w:r>
    </w:p>
    <w:p w14:paraId="66E09709" w14:textId="695FA04B" w:rsidR="00290B70" w:rsidRDefault="00290B70" w:rsidP="005F0E39">
      <w:pPr>
        <w:pStyle w:val="PlainText"/>
        <w:rPr>
          <w:rFonts w:cs="Arial"/>
          <w:szCs w:val="22"/>
        </w:rPr>
      </w:pPr>
      <w:r>
        <w:rPr>
          <w:rFonts w:cs="Arial"/>
          <w:szCs w:val="22"/>
        </w:rPr>
        <w:br w:type="page"/>
      </w:r>
    </w:p>
    <w:p w14:paraId="149540C1" w14:textId="77777777" w:rsidR="006E40AA" w:rsidRPr="00F84899" w:rsidRDefault="006E40AA" w:rsidP="005F0E39">
      <w:pPr>
        <w:pStyle w:val="PlainText"/>
        <w:rPr>
          <w:rFonts w:cs="Arial"/>
          <w:szCs w:val="22"/>
        </w:rPr>
      </w:pPr>
    </w:p>
    <w:p w14:paraId="66E0970A" w14:textId="5D9EA6ED" w:rsidR="006E40AA" w:rsidRPr="00F84899" w:rsidRDefault="00FA5416" w:rsidP="00FA5416">
      <w:pPr>
        <w:pStyle w:val="PlainText"/>
        <w:numPr>
          <w:ilvl w:val="1"/>
          <w:numId w:val="4"/>
        </w:numPr>
        <w:rPr>
          <w:rFonts w:cs="Arial"/>
          <w:b/>
          <w:szCs w:val="22"/>
        </w:rPr>
      </w:pPr>
      <w:r>
        <w:rPr>
          <w:rFonts w:cs="Arial"/>
          <w:b/>
          <w:szCs w:val="22"/>
        </w:rPr>
        <w:t xml:space="preserve">Local Government </w:t>
      </w:r>
      <w:r w:rsidR="006E40AA" w:rsidRPr="00F84899">
        <w:rPr>
          <w:rFonts w:cs="Arial"/>
          <w:b/>
          <w:szCs w:val="22"/>
        </w:rPr>
        <w:t>Finance</w:t>
      </w:r>
    </w:p>
    <w:p w14:paraId="4E047D6A" w14:textId="77777777" w:rsidR="003B7CE0" w:rsidRDefault="003B7CE0" w:rsidP="003B7CE0">
      <w:pPr>
        <w:pStyle w:val="PlainText"/>
        <w:ind w:left="1021"/>
        <w:rPr>
          <w:i/>
          <w:iCs/>
        </w:rPr>
      </w:pPr>
      <w:r>
        <w:rPr>
          <w:i/>
          <w:iCs/>
        </w:rPr>
        <w:t>This work should be commissioned from the Resources Portfolio, with support from all relevant Boards.</w:t>
      </w:r>
    </w:p>
    <w:p w14:paraId="1D4C2FD7" w14:textId="77777777" w:rsidR="003B7CE0" w:rsidRDefault="003B7CE0" w:rsidP="003B7CE0">
      <w:pPr>
        <w:pStyle w:val="PlainText"/>
        <w:rPr>
          <w:b/>
          <w:bCs/>
        </w:rPr>
      </w:pPr>
    </w:p>
    <w:p w14:paraId="0ED406E7" w14:textId="77777777" w:rsidR="003B7CE0" w:rsidRDefault="003B7CE0" w:rsidP="003B7CE0">
      <w:pPr>
        <w:pStyle w:val="PlainText"/>
        <w:ind w:left="1080"/>
      </w:pPr>
      <w:r>
        <w:t>Work will still need to continue on the spending review and subsequent local government finance settlements, into an even more difficult financial era. This work is well-established in the organisation and it should be an important continuing priority.  In addition, there is a need for further policy development on financial devolution and fiscal autonomy. Work could also be undertaken to develop:</w:t>
      </w:r>
    </w:p>
    <w:p w14:paraId="3ACE05C2" w14:textId="77777777" w:rsidR="003B7CE0" w:rsidRDefault="003B7CE0" w:rsidP="003B7CE0">
      <w:pPr>
        <w:pStyle w:val="PlainText"/>
        <w:ind w:left="1080"/>
      </w:pPr>
    </w:p>
    <w:p w14:paraId="77197D71" w14:textId="170A1D52" w:rsidR="003B7CE0" w:rsidRDefault="003B7CE0" w:rsidP="003B7CE0">
      <w:pPr>
        <w:pStyle w:val="PlainText"/>
        <w:numPr>
          <w:ilvl w:val="0"/>
          <w:numId w:val="16"/>
        </w:numPr>
        <w:rPr>
          <w:b/>
          <w:bCs/>
        </w:rPr>
      </w:pPr>
      <w:r>
        <w:t>New proposals, building on the work of the Independent Finance; Commission, to model how long term self-sufficiency for local government underpinned by fiscal devolution could work</w:t>
      </w:r>
      <w:r w:rsidR="00290B70">
        <w:t>.</w:t>
      </w:r>
    </w:p>
    <w:p w14:paraId="27EE5ABA" w14:textId="4153DBC6" w:rsidR="003B7CE0" w:rsidRPr="008C41B8" w:rsidRDefault="003B7CE0" w:rsidP="008C41B8">
      <w:pPr>
        <w:pStyle w:val="PlainText"/>
        <w:numPr>
          <w:ilvl w:val="0"/>
          <w:numId w:val="16"/>
        </w:numPr>
      </w:pPr>
      <w:r>
        <w:rPr>
          <w:rFonts w:cs="Arial"/>
          <w:szCs w:val="22"/>
        </w:rPr>
        <w:t>Radical proposals to deal with business rate appeals to influence the national</w:t>
      </w:r>
      <w:r w:rsidR="00290B70">
        <w:t xml:space="preserve"> reviews in this area.</w:t>
      </w:r>
    </w:p>
    <w:p w14:paraId="7E1B6304" w14:textId="47B0E0AA" w:rsidR="003B7CE0" w:rsidRPr="008C41B8" w:rsidRDefault="008C41B8" w:rsidP="008C41B8">
      <w:pPr>
        <w:pStyle w:val="PlainText"/>
        <w:numPr>
          <w:ilvl w:val="0"/>
          <w:numId w:val="16"/>
        </w:numPr>
      </w:pPr>
      <w:r w:rsidRPr="008C41B8">
        <w:t xml:space="preserve">Provide local government financial support to the other reviews </w:t>
      </w:r>
      <w:r w:rsidR="00B62C23">
        <w:t>into</w:t>
      </w:r>
      <w:r w:rsidR="003B7CE0" w:rsidRPr="008C41B8">
        <w:t xml:space="preserve"> pertinent local government finance issues, such as reserves, adult social care and housing.</w:t>
      </w:r>
    </w:p>
    <w:p w14:paraId="66E0970D" w14:textId="77777777" w:rsidR="006E40AA" w:rsidRPr="00010D20" w:rsidRDefault="006E40AA" w:rsidP="00CD5782">
      <w:pPr>
        <w:pStyle w:val="PlainText"/>
        <w:rPr>
          <w:rFonts w:cs="Arial"/>
          <w:b/>
          <w:szCs w:val="22"/>
        </w:rPr>
      </w:pPr>
    </w:p>
    <w:p w14:paraId="66E0970E" w14:textId="77777777" w:rsidR="006E40AA" w:rsidRPr="00617493" w:rsidRDefault="00BB3EBD" w:rsidP="00FA5416">
      <w:pPr>
        <w:pStyle w:val="PlainText"/>
        <w:numPr>
          <w:ilvl w:val="1"/>
          <w:numId w:val="4"/>
        </w:numPr>
        <w:rPr>
          <w:rFonts w:cs="Arial"/>
          <w:b/>
          <w:szCs w:val="22"/>
        </w:rPr>
      </w:pPr>
      <w:r w:rsidRPr="00617493">
        <w:rPr>
          <w:rFonts w:cs="Arial"/>
          <w:b/>
          <w:szCs w:val="22"/>
        </w:rPr>
        <w:t>Promoting</w:t>
      </w:r>
      <w:r w:rsidR="002640EA" w:rsidRPr="00617493">
        <w:rPr>
          <w:rFonts w:cs="Arial"/>
          <w:b/>
          <w:szCs w:val="22"/>
        </w:rPr>
        <w:t xml:space="preserve"> health and wellbeing</w:t>
      </w:r>
      <w:r w:rsidR="00C3294B" w:rsidRPr="00617493">
        <w:rPr>
          <w:rFonts w:cs="Arial"/>
          <w:b/>
          <w:szCs w:val="22"/>
        </w:rPr>
        <w:t xml:space="preserve"> </w:t>
      </w:r>
    </w:p>
    <w:p w14:paraId="4FA81C64" w14:textId="4897082B" w:rsidR="00891CC0" w:rsidRDefault="00891CC0" w:rsidP="00FA5416">
      <w:pPr>
        <w:pStyle w:val="PlainText"/>
        <w:ind w:left="1021"/>
        <w:rPr>
          <w:rFonts w:cs="Arial"/>
          <w:i/>
          <w:szCs w:val="22"/>
        </w:rPr>
      </w:pPr>
      <w:r w:rsidRPr="00010D20">
        <w:rPr>
          <w:rFonts w:cs="Arial"/>
          <w:i/>
          <w:szCs w:val="22"/>
        </w:rPr>
        <w:t xml:space="preserve">This work should be commissioned from the </w:t>
      </w:r>
      <w:r>
        <w:rPr>
          <w:rFonts w:cs="Arial"/>
          <w:i/>
          <w:szCs w:val="22"/>
        </w:rPr>
        <w:t>C</w:t>
      </w:r>
      <w:r w:rsidR="00CD5782">
        <w:rPr>
          <w:rFonts w:cs="Arial"/>
          <w:i/>
          <w:szCs w:val="22"/>
        </w:rPr>
        <w:t xml:space="preserve">ommunity </w:t>
      </w:r>
      <w:r>
        <w:rPr>
          <w:rFonts w:cs="Arial"/>
          <w:i/>
          <w:szCs w:val="22"/>
        </w:rPr>
        <w:t>W</w:t>
      </w:r>
      <w:r w:rsidR="00CD5782">
        <w:rPr>
          <w:rFonts w:cs="Arial"/>
          <w:i/>
          <w:szCs w:val="22"/>
        </w:rPr>
        <w:t xml:space="preserve">ellbeing </w:t>
      </w:r>
      <w:r w:rsidR="005F0E39">
        <w:rPr>
          <w:rFonts w:cs="Arial"/>
          <w:i/>
          <w:szCs w:val="22"/>
        </w:rPr>
        <w:t>Portfolio</w:t>
      </w:r>
      <w:r w:rsidRPr="00010D20">
        <w:rPr>
          <w:rFonts w:cs="Arial"/>
          <w:i/>
          <w:szCs w:val="22"/>
        </w:rPr>
        <w:t>, with input from other relevant boards and potential wider contributions from think-tanks and other parts of the public sector including the NHS and Public Health England. It can draw on ongoing projects such as tackling Child Sexual Exploitation, Ageing and Skills which already operate across Boards</w:t>
      </w:r>
      <w:r w:rsidR="00290B70">
        <w:rPr>
          <w:rFonts w:cs="Arial"/>
          <w:i/>
          <w:szCs w:val="22"/>
        </w:rPr>
        <w:t>/Portfolios</w:t>
      </w:r>
      <w:r w:rsidRPr="00010D20">
        <w:rPr>
          <w:rFonts w:cs="Arial"/>
          <w:i/>
          <w:szCs w:val="22"/>
        </w:rPr>
        <w:t>.</w:t>
      </w:r>
    </w:p>
    <w:p w14:paraId="04FB0D48" w14:textId="77777777" w:rsidR="005F0E39" w:rsidRPr="00010D20" w:rsidRDefault="005F0E39" w:rsidP="00CD5782">
      <w:pPr>
        <w:pStyle w:val="PlainText"/>
        <w:ind w:left="284"/>
        <w:rPr>
          <w:rFonts w:cs="Arial"/>
          <w:b/>
          <w:szCs w:val="22"/>
        </w:rPr>
      </w:pPr>
    </w:p>
    <w:p w14:paraId="0C9F407D" w14:textId="2E394120" w:rsidR="00D54893" w:rsidRPr="005F0E39" w:rsidRDefault="00CA0D80" w:rsidP="00FA5416">
      <w:pPr>
        <w:pStyle w:val="PlainText"/>
        <w:ind w:left="1021"/>
        <w:rPr>
          <w:rFonts w:cs="Arial"/>
          <w:szCs w:val="22"/>
        </w:rPr>
      </w:pPr>
      <w:r w:rsidRPr="00010D20">
        <w:rPr>
          <w:rFonts w:cs="Arial"/>
          <w:szCs w:val="22"/>
        </w:rPr>
        <w:t>C</w:t>
      </w:r>
      <w:r w:rsidR="0092317C" w:rsidRPr="00010D20">
        <w:rPr>
          <w:rFonts w:cs="Arial"/>
          <w:szCs w:val="22"/>
        </w:rPr>
        <w:t>ontinued moves towards an integrated health and care system</w:t>
      </w:r>
      <w:r w:rsidR="00855C7C" w:rsidRPr="00010D20">
        <w:rPr>
          <w:rFonts w:cs="Arial"/>
          <w:szCs w:val="22"/>
        </w:rPr>
        <w:t xml:space="preserve"> remains at the top of </w:t>
      </w:r>
      <w:r w:rsidR="0040219F" w:rsidRPr="00010D20">
        <w:rPr>
          <w:rFonts w:cs="Arial"/>
          <w:szCs w:val="22"/>
        </w:rPr>
        <w:t xml:space="preserve">councils and the </w:t>
      </w:r>
      <w:r w:rsidR="00855C7C" w:rsidRPr="00010D20">
        <w:rPr>
          <w:rFonts w:cs="Arial"/>
          <w:szCs w:val="22"/>
        </w:rPr>
        <w:t xml:space="preserve">Government’s agenda, and getting these new arrangements right for councils and citizens remains a </w:t>
      </w:r>
      <w:r w:rsidR="004069BE" w:rsidRPr="00010D20">
        <w:rPr>
          <w:rFonts w:cs="Arial"/>
          <w:szCs w:val="22"/>
        </w:rPr>
        <w:t>significant</w:t>
      </w:r>
      <w:r w:rsidR="00855C7C" w:rsidRPr="00010D20">
        <w:rPr>
          <w:rFonts w:cs="Arial"/>
          <w:szCs w:val="22"/>
        </w:rPr>
        <w:t xml:space="preserve"> opportunity for the LGA. This work should</w:t>
      </w:r>
      <w:r w:rsidR="00A65AEA">
        <w:rPr>
          <w:rFonts w:cs="Arial"/>
          <w:szCs w:val="22"/>
        </w:rPr>
        <w:t xml:space="preserve">: </w:t>
      </w:r>
      <w:r w:rsidR="00855C7C" w:rsidRPr="00010D20">
        <w:rPr>
          <w:rFonts w:cs="Arial"/>
          <w:szCs w:val="22"/>
        </w:rPr>
        <w:t>draw on the wider role of other local services such as</w:t>
      </w:r>
      <w:r w:rsidR="002640EA" w:rsidRPr="00010D20">
        <w:rPr>
          <w:rFonts w:cs="Arial"/>
          <w:szCs w:val="22"/>
        </w:rPr>
        <w:t xml:space="preserve"> schools, children’s services, the fire service</w:t>
      </w:r>
      <w:r w:rsidR="00855C7C" w:rsidRPr="00010D20">
        <w:rPr>
          <w:rFonts w:cs="Arial"/>
          <w:szCs w:val="22"/>
        </w:rPr>
        <w:t>, public health,</w:t>
      </w:r>
      <w:r w:rsidR="00A65AEA">
        <w:rPr>
          <w:rFonts w:cs="Arial"/>
          <w:szCs w:val="22"/>
        </w:rPr>
        <w:t xml:space="preserve"> housing, transport and leisure; and</w:t>
      </w:r>
      <w:r w:rsidR="00855C7C" w:rsidRPr="00010D20">
        <w:rPr>
          <w:rFonts w:cs="Arial"/>
          <w:szCs w:val="22"/>
        </w:rPr>
        <w:t xml:space="preserve"> play in </w:t>
      </w:r>
      <w:r w:rsidR="002640EA" w:rsidRPr="00010D20">
        <w:rPr>
          <w:rFonts w:cs="Arial"/>
          <w:szCs w:val="22"/>
        </w:rPr>
        <w:t xml:space="preserve">promoting wellbeing across the life course and </w:t>
      </w:r>
      <w:r w:rsidR="00855C7C" w:rsidRPr="00010D20">
        <w:rPr>
          <w:rFonts w:cs="Arial"/>
          <w:szCs w:val="22"/>
        </w:rPr>
        <w:t xml:space="preserve">keeping people </w:t>
      </w:r>
      <w:r w:rsidR="00137903" w:rsidRPr="00010D20">
        <w:rPr>
          <w:rFonts w:cs="Arial"/>
          <w:szCs w:val="22"/>
        </w:rPr>
        <w:t xml:space="preserve">physically and mentally </w:t>
      </w:r>
      <w:r w:rsidR="00855C7C" w:rsidRPr="00010D20">
        <w:rPr>
          <w:rFonts w:cs="Arial"/>
          <w:szCs w:val="22"/>
        </w:rPr>
        <w:t>healthy</w:t>
      </w:r>
      <w:r w:rsidR="00137903" w:rsidRPr="00010D20">
        <w:rPr>
          <w:rFonts w:cs="Arial"/>
          <w:szCs w:val="22"/>
        </w:rPr>
        <w:t>, in work,</w:t>
      </w:r>
      <w:r w:rsidR="00855C7C" w:rsidRPr="00010D20">
        <w:rPr>
          <w:rFonts w:cs="Arial"/>
          <w:szCs w:val="22"/>
        </w:rPr>
        <w:t xml:space="preserve"> and in their own homes. </w:t>
      </w:r>
      <w:r w:rsidR="004069BE" w:rsidRPr="00010D20">
        <w:rPr>
          <w:rFonts w:cs="Arial"/>
          <w:szCs w:val="22"/>
        </w:rPr>
        <w:t xml:space="preserve">It should </w:t>
      </w:r>
      <w:r w:rsidR="00EA45E4" w:rsidRPr="00010D20">
        <w:rPr>
          <w:rFonts w:cs="Arial"/>
          <w:szCs w:val="22"/>
        </w:rPr>
        <w:t xml:space="preserve">raise the profile of social care as an equal to the NHS, and </w:t>
      </w:r>
      <w:r w:rsidR="004069BE" w:rsidRPr="00010D20">
        <w:rPr>
          <w:rFonts w:cs="Arial"/>
          <w:szCs w:val="22"/>
        </w:rPr>
        <w:t xml:space="preserve">build a business case for council-led investment </w:t>
      </w:r>
      <w:r w:rsidR="002640EA" w:rsidRPr="00010D20">
        <w:rPr>
          <w:rFonts w:cs="Arial"/>
          <w:szCs w:val="22"/>
        </w:rPr>
        <w:t>as part of a much wider</w:t>
      </w:r>
      <w:r w:rsidR="004069BE" w:rsidRPr="00010D20">
        <w:rPr>
          <w:rFonts w:cs="Arial"/>
          <w:szCs w:val="22"/>
        </w:rPr>
        <w:t xml:space="preserve"> integrated approach to </w:t>
      </w:r>
      <w:r w:rsidR="004C1E1D" w:rsidRPr="00010D20">
        <w:rPr>
          <w:rFonts w:cs="Arial"/>
          <w:szCs w:val="22"/>
        </w:rPr>
        <w:t xml:space="preserve">improve health outcomes and address health inequalities, as well as </w:t>
      </w:r>
      <w:r w:rsidR="004069BE" w:rsidRPr="00010D20">
        <w:rPr>
          <w:rFonts w:cs="Arial"/>
          <w:szCs w:val="22"/>
        </w:rPr>
        <w:t>keep pressure off the NHS and other expensive services</w:t>
      </w:r>
      <w:r w:rsidR="004C1E1D" w:rsidRPr="00010D20">
        <w:rPr>
          <w:rFonts w:cs="Arial"/>
          <w:szCs w:val="22"/>
        </w:rPr>
        <w:t xml:space="preserve">. </w:t>
      </w:r>
      <w:r w:rsidR="00D52743" w:rsidRPr="0087344C">
        <w:rPr>
          <w:rFonts w:cs="Arial"/>
          <w:szCs w:val="22"/>
        </w:rPr>
        <w:t>This work should also consider the role of citizens and communities in supporting themselves and each other and promoting resilience and independence.</w:t>
      </w:r>
    </w:p>
    <w:p w14:paraId="4BDCB9DD" w14:textId="77777777" w:rsidR="00D54893" w:rsidRDefault="00D54893" w:rsidP="00A65AEA">
      <w:pPr>
        <w:pStyle w:val="PlainText"/>
        <w:rPr>
          <w:rFonts w:cs="Arial"/>
          <w:b/>
          <w:szCs w:val="22"/>
        </w:rPr>
      </w:pPr>
    </w:p>
    <w:p w14:paraId="6DD32EB2" w14:textId="6E5C1A76" w:rsidR="00D54893" w:rsidRDefault="00D54893" w:rsidP="00A65AEA">
      <w:pPr>
        <w:pStyle w:val="PlainText"/>
        <w:rPr>
          <w:rFonts w:cs="Arial"/>
          <w:b/>
          <w:szCs w:val="22"/>
        </w:rPr>
      </w:pPr>
      <w:r>
        <w:rPr>
          <w:rFonts w:cs="Arial"/>
          <w:b/>
          <w:szCs w:val="22"/>
        </w:rPr>
        <w:t>Taking the LGA-wide work forward</w:t>
      </w:r>
    </w:p>
    <w:p w14:paraId="136A5F69" w14:textId="77777777" w:rsidR="00A65AEA" w:rsidRDefault="00A65AEA" w:rsidP="00A65AEA">
      <w:pPr>
        <w:pStyle w:val="PlainText"/>
        <w:rPr>
          <w:rFonts w:cs="Arial"/>
          <w:b/>
          <w:szCs w:val="22"/>
        </w:rPr>
      </w:pPr>
    </w:p>
    <w:p w14:paraId="5E7008F1" w14:textId="6584246A" w:rsidR="00D54893" w:rsidRDefault="00D54893" w:rsidP="00A65AEA">
      <w:pPr>
        <w:pStyle w:val="PlainText"/>
        <w:numPr>
          <w:ilvl w:val="0"/>
          <w:numId w:val="4"/>
        </w:numPr>
        <w:rPr>
          <w:rFonts w:cs="Arial"/>
          <w:szCs w:val="22"/>
        </w:rPr>
      </w:pPr>
      <w:r>
        <w:rPr>
          <w:rFonts w:cs="Arial"/>
          <w:szCs w:val="22"/>
        </w:rPr>
        <w:t>All lead Boards</w:t>
      </w:r>
      <w:r w:rsidR="005F0E39">
        <w:rPr>
          <w:rFonts w:cs="Arial"/>
          <w:szCs w:val="22"/>
        </w:rPr>
        <w:t>/Portfolios</w:t>
      </w:r>
      <w:r>
        <w:rPr>
          <w:rFonts w:cs="Arial"/>
          <w:szCs w:val="22"/>
        </w:rPr>
        <w:t xml:space="preserve"> have been asked to detail the scope of the Leadership’s requ</w:t>
      </w:r>
      <w:r w:rsidR="00375B4B">
        <w:rPr>
          <w:rFonts w:cs="Arial"/>
          <w:szCs w:val="22"/>
        </w:rPr>
        <w:t>est at their first meeting and to report back to the LGA Executive.</w:t>
      </w:r>
    </w:p>
    <w:p w14:paraId="0B13EAEF" w14:textId="77777777" w:rsidR="00D54893" w:rsidRDefault="00D54893" w:rsidP="00D54893">
      <w:pPr>
        <w:pStyle w:val="PlainText"/>
        <w:ind w:left="360"/>
        <w:rPr>
          <w:rFonts w:cs="Arial"/>
          <w:szCs w:val="22"/>
        </w:rPr>
      </w:pPr>
    </w:p>
    <w:p w14:paraId="66E09714" w14:textId="41EF62D8" w:rsidR="001A525B" w:rsidRDefault="0083321E" w:rsidP="00A65AEA">
      <w:pPr>
        <w:pStyle w:val="PlainText"/>
        <w:numPr>
          <w:ilvl w:val="0"/>
          <w:numId w:val="4"/>
        </w:numPr>
        <w:rPr>
          <w:rFonts w:cs="Arial"/>
          <w:szCs w:val="22"/>
        </w:rPr>
      </w:pPr>
      <w:r>
        <w:rPr>
          <w:rFonts w:cs="Arial"/>
          <w:szCs w:val="22"/>
        </w:rPr>
        <w:lastRenderedPageBreak/>
        <w:t>In 2016</w:t>
      </w:r>
      <w:r w:rsidR="00010D20" w:rsidRPr="0087344C">
        <w:rPr>
          <w:rFonts w:cs="Arial"/>
          <w:szCs w:val="22"/>
        </w:rPr>
        <w:t xml:space="preserve">, </w:t>
      </w:r>
      <w:r w:rsidR="00D54893">
        <w:rPr>
          <w:rFonts w:cs="Arial"/>
          <w:szCs w:val="22"/>
        </w:rPr>
        <w:t xml:space="preserve">it is intended that </w:t>
      </w:r>
      <w:r w:rsidR="00010D20" w:rsidRPr="0087344C">
        <w:rPr>
          <w:rFonts w:cs="Arial"/>
          <w:szCs w:val="22"/>
        </w:rPr>
        <w:t>w</w:t>
      </w:r>
      <w:r w:rsidR="006937E4" w:rsidRPr="0087344C">
        <w:rPr>
          <w:rFonts w:cs="Arial"/>
          <w:szCs w:val="22"/>
        </w:rPr>
        <w:t xml:space="preserve">e could draw on </w:t>
      </w:r>
      <w:r w:rsidR="00010D20" w:rsidRPr="0087344C">
        <w:rPr>
          <w:rFonts w:cs="Arial"/>
          <w:szCs w:val="22"/>
        </w:rPr>
        <w:t>all</w:t>
      </w:r>
      <w:r w:rsidR="006937E4" w:rsidRPr="0087344C">
        <w:rPr>
          <w:rFonts w:cs="Arial"/>
          <w:szCs w:val="22"/>
        </w:rPr>
        <w:t xml:space="preserve"> of these pieces of work to inform</w:t>
      </w:r>
      <w:r w:rsidR="00CA0D80" w:rsidRPr="0087344C">
        <w:rPr>
          <w:rFonts w:cs="Arial"/>
          <w:szCs w:val="22"/>
        </w:rPr>
        <w:t xml:space="preserve"> </w:t>
      </w:r>
      <w:r w:rsidR="00C00F30" w:rsidRPr="0087344C">
        <w:rPr>
          <w:rFonts w:cs="Arial"/>
          <w:szCs w:val="22"/>
        </w:rPr>
        <w:t xml:space="preserve">a </w:t>
      </w:r>
      <w:r w:rsidR="00CA0D80" w:rsidRPr="0087344C">
        <w:rPr>
          <w:rFonts w:cs="Arial"/>
          <w:szCs w:val="22"/>
        </w:rPr>
        <w:t>more</w:t>
      </w:r>
      <w:r w:rsidR="006937E4" w:rsidRPr="0087344C">
        <w:rPr>
          <w:rFonts w:cs="Arial"/>
          <w:szCs w:val="22"/>
        </w:rPr>
        <w:t xml:space="preserve"> forward-looking vision for the future of local public services</w:t>
      </w:r>
      <w:r w:rsidR="000E493F" w:rsidRPr="0087344C">
        <w:rPr>
          <w:rFonts w:cs="Arial"/>
          <w:szCs w:val="22"/>
        </w:rPr>
        <w:t xml:space="preserve"> and the relationship with communities</w:t>
      </w:r>
      <w:r w:rsidR="006937E4" w:rsidRPr="0087344C">
        <w:rPr>
          <w:rFonts w:cs="Arial"/>
          <w:szCs w:val="22"/>
        </w:rPr>
        <w:t>, perhaps for a launch at next year’s annual conference.</w:t>
      </w:r>
    </w:p>
    <w:p w14:paraId="1A31B3DA" w14:textId="77777777" w:rsidR="00A65AEA" w:rsidRDefault="00A65AEA" w:rsidP="00010D20">
      <w:pPr>
        <w:pStyle w:val="PlainText"/>
        <w:rPr>
          <w:rFonts w:cs="Arial"/>
          <w:szCs w:val="22"/>
        </w:rPr>
      </w:pPr>
    </w:p>
    <w:p w14:paraId="66E09717" w14:textId="3103E92A" w:rsidR="00010D20" w:rsidRPr="0087344C" w:rsidRDefault="00010D20" w:rsidP="00010D20">
      <w:pPr>
        <w:pStyle w:val="PlainText"/>
        <w:rPr>
          <w:rFonts w:cs="Arial"/>
          <w:b/>
          <w:szCs w:val="22"/>
        </w:rPr>
      </w:pPr>
      <w:r>
        <w:rPr>
          <w:rFonts w:cs="Arial"/>
          <w:b/>
          <w:szCs w:val="22"/>
        </w:rPr>
        <w:t xml:space="preserve">Work of </w:t>
      </w:r>
      <w:r w:rsidR="003E17D5">
        <w:rPr>
          <w:rFonts w:cs="Arial"/>
          <w:b/>
          <w:szCs w:val="22"/>
        </w:rPr>
        <w:t xml:space="preserve">relevance to </w:t>
      </w:r>
      <w:r w:rsidR="00FF2875">
        <w:rPr>
          <w:rFonts w:cs="Arial"/>
          <w:b/>
          <w:szCs w:val="22"/>
        </w:rPr>
        <w:t xml:space="preserve">the Resources Portfolio </w:t>
      </w:r>
    </w:p>
    <w:p w14:paraId="66E09718" w14:textId="77777777" w:rsidR="00010D20" w:rsidRDefault="00010D20" w:rsidP="00010D20">
      <w:pPr>
        <w:pStyle w:val="PlainText"/>
        <w:rPr>
          <w:rFonts w:cs="Arial"/>
          <w:szCs w:val="22"/>
        </w:rPr>
      </w:pPr>
    </w:p>
    <w:p w14:paraId="082448D7" w14:textId="5C639401" w:rsidR="003E17D5" w:rsidRDefault="00AF4C45" w:rsidP="00BF6D68">
      <w:pPr>
        <w:pStyle w:val="PlainText"/>
        <w:numPr>
          <w:ilvl w:val="0"/>
          <w:numId w:val="4"/>
        </w:numPr>
        <w:rPr>
          <w:rFonts w:cs="Arial"/>
          <w:szCs w:val="22"/>
        </w:rPr>
      </w:pPr>
      <w:r>
        <w:rPr>
          <w:rFonts w:cs="Arial"/>
          <w:szCs w:val="22"/>
        </w:rPr>
        <w:t xml:space="preserve">All </w:t>
      </w:r>
      <w:r w:rsidR="005F1FC4">
        <w:rPr>
          <w:rFonts w:cs="Arial"/>
          <w:szCs w:val="22"/>
        </w:rPr>
        <w:t>Boards/Portfolios</w:t>
      </w:r>
      <w:r w:rsidR="00ED6E75" w:rsidRPr="003E17D5">
        <w:rPr>
          <w:rFonts w:cs="Arial"/>
          <w:szCs w:val="22"/>
        </w:rPr>
        <w:t xml:space="preserve"> will continue to develop specific work within their policy areas</w:t>
      </w:r>
      <w:r w:rsidR="009C27C6" w:rsidRPr="003E17D5">
        <w:rPr>
          <w:rFonts w:cs="Arial"/>
          <w:szCs w:val="22"/>
        </w:rPr>
        <w:t>, some of which may have cross-cutting elements</w:t>
      </w:r>
      <w:r w:rsidR="00ED6E75" w:rsidRPr="003E17D5">
        <w:rPr>
          <w:rFonts w:cs="Arial"/>
          <w:szCs w:val="22"/>
        </w:rPr>
        <w:t>.</w:t>
      </w:r>
      <w:r w:rsidR="00B7602E" w:rsidRPr="003E17D5">
        <w:rPr>
          <w:rFonts w:cs="Arial"/>
          <w:szCs w:val="22"/>
        </w:rPr>
        <w:t xml:space="preserve">  </w:t>
      </w:r>
    </w:p>
    <w:p w14:paraId="7661DDB6" w14:textId="77777777" w:rsidR="004E74CC" w:rsidRDefault="004E74CC" w:rsidP="004E74CC">
      <w:pPr>
        <w:pStyle w:val="PlainText"/>
        <w:ind w:left="360"/>
        <w:rPr>
          <w:rFonts w:cs="Arial"/>
          <w:szCs w:val="22"/>
        </w:rPr>
      </w:pPr>
    </w:p>
    <w:p w14:paraId="44F97AC0" w14:textId="331FE9A6" w:rsidR="001B27C4" w:rsidRDefault="004E74CC" w:rsidP="000B4420">
      <w:pPr>
        <w:pStyle w:val="PlainText"/>
        <w:numPr>
          <w:ilvl w:val="0"/>
          <w:numId w:val="4"/>
        </w:numPr>
        <w:rPr>
          <w:rFonts w:cs="Arial"/>
          <w:szCs w:val="22"/>
        </w:rPr>
      </w:pPr>
      <w:r w:rsidRPr="001B27C4">
        <w:rPr>
          <w:rFonts w:cs="Arial"/>
          <w:szCs w:val="22"/>
        </w:rPr>
        <w:t xml:space="preserve">In consultation with Lead Members, an outline work programme </w:t>
      </w:r>
      <w:r w:rsidR="001B27C4" w:rsidRPr="001B27C4">
        <w:rPr>
          <w:rFonts w:cs="Arial"/>
          <w:szCs w:val="22"/>
        </w:rPr>
        <w:t xml:space="preserve">for each of the four Resources Portfolio work streams </w:t>
      </w:r>
      <w:r w:rsidRPr="001B27C4">
        <w:rPr>
          <w:rFonts w:cs="Arial"/>
          <w:szCs w:val="22"/>
        </w:rPr>
        <w:t>has been developed</w:t>
      </w:r>
      <w:r w:rsidR="001B27C4" w:rsidRPr="001B27C4">
        <w:rPr>
          <w:rFonts w:cs="Arial"/>
          <w:szCs w:val="22"/>
        </w:rPr>
        <w:t xml:space="preserve"> and is set out at </w:t>
      </w:r>
      <w:r w:rsidR="00BF6D68" w:rsidRPr="001B27C4">
        <w:rPr>
          <w:rFonts w:cs="Arial"/>
          <w:b/>
          <w:szCs w:val="22"/>
          <w:u w:val="single"/>
        </w:rPr>
        <w:t>Appendix A</w:t>
      </w:r>
      <w:r w:rsidR="001B27C4">
        <w:rPr>
          <w:rFonts w:cs="Arial"/>
          <w:szCs w:val="22"/>
        </w:rPr>
        <w:t xml:space="preserve">.  </w:t>
      </w:r>
      <w:r w:rsidR="00CF1C38">
        <w:rPr>
          <w:rFonts w:cs="Arial"/>
          <w:szCs w:val="22"/>
        </w:rPr>
        <w:t>As detailed under item 3, t</w:t>
      </w:r>
      <w:r w:rsidR="00EA309F">
        <w:rPr>
          <w:rFonts w:cs="Arial"/>
          <w:szCs w:val="22"/>
        </w:rPr>
        <w:t xml:space="preserve">he four Portfolio areas are: Local Government Finance; </w:t>
      </w:r>
      <w:r w:rsidR="00D30E78" w:rsidRPr="00D30E78">
        <w:rPr>
          <w:rFonts w:cs="Arial"/>
          <w:szCs w:val="22"/>
        </w:rPr>
        <w:t>Strategic Finance for Growth, Infrastructure and Devolution</w:t>
      </w:r>
      <w:r w:rsidR="00EA309F">
        <w:rPr>
          <w:rFonts w:cs="Arial"/>
          <w:szCs w:val="22"/>
        </w:rPr>
        <w:t xml:space="preserve">; </w:t>
      </w:r>
      <w:r w:rsidR="00FE49EC">
        <w:rPr>
          <w:rFonts w:cs="Arial"/>
          <w:szCs w:val="22"/>
        </w:rPr>
        <w:t>W</w:t>
      </w:r>
      <w:r w:rsidR="00EA309F">
        <w:rPr>
          <w:rFonts w:cs="Arial"/>
          <w:szCs w:val="22"/>
        </w:rPr>
        <w:t>orkforce</w:t>
      </w:r>
      <w:r w:rsidR="00FE49EC">
        <w:rPr>
          <w:rFonts w:cs="Arial"/>
          <w:szCs w:val="22"/>
        </w:rPr>
        <w:t>; and W</w:t>
      </w:r>
      <w:r w:rsidR="00EA309F">
        <w:rPr>
          <w:rFonts w:cs="Arial"/>
          <w:szCs w:val="22"/>
        </w:rPr>
        <w:t>elfare.  T</w:t>
      </w:r>
      <w:r w:rsidR="001B27C4">
        <w:rPr>
          <w:rFonts w:cs="Arial"/>
          <w:szCs w:val="22"/>
        </w:rPr>
        <w:t xml:space="preserve">he suggested </w:t>
      </w:r>
      <w:r w:rsidR="00685E64">
        <w:rPr>
          <w:rFonts w:cs="Arial"/>
          <w:szCs w:val="22"/>
        </w:rPr>
        <w:t>areas</w:t>
      </w:r>
      <w:r w:rsidR="00EA309F">
        <w:rPr>
          <w:rFonts w:cs="Arial"/>
          <w:szCs w:val="22"/>
        </w:rPr>
        <w:t xml:space="preserve"> of </w:t>
      </w:r>
      <w:r w:rsidR="00FE49EC">
        <w:rPr>
          <w:rFonts w:cs="Arial"/>
          <w:szCs w:val="22"/>
        </w:rPr>
        <w:t>focus</w:t>
      </w:r>
      <w:r w:rsidR="00EA309F">
        <w:rPr>
          <w:rFonts w:cs="Arial"/>
          <w:szCs w:val="22"/>
        </w:rPr>
        <w:t xml:space="preserve"> within these </w:t>
      </w:r>
      <w:r w:rsidR="00685E64">
        <w:rPr>
          <w:rFonts w:cs="Arial"/>
          <w:szCs w:val="22"/>
        </w:rPr>
        <w:t>overarching priorities a</w:t>
      </w:r>
      <w:r w:rsidR="00EA309F">
        <w:rPr>
          <w:rFonts w:cs="Arial"/>
          <w:szCs w:val="22"/>
        </w:rPr>
        <w:t>re</w:t>
      </w:r>
      <w:r w:rsidR="001B27C4">
        <w:rPr>
          <w:rFonts w:cs="Arial"/>
          <w:szCs w:val="22"/>
        </w:rPr>
        <w:t xml:space="preserve"> intended as a basis for discussion for </w:t>
      </w:r>
      <w:r w:rsidR="00685E64">
        <w:rPr>
          <w:rFonts w:cs="Arial"/>
          <w:szCs w:val="22"/>
        </w:rPr>
        <w:t xml:space="preserve">Members </w:t>
      </w:r>
      <w:r w:rsidR="001B27C4">
        <w:rPr>
          <w:rFonts w:cs="Arial"/>
          <w:szCs w:val="22"/>
        </w:rPr>
        <w:t>to</w:t>
      </w:r>
      <w:r w:rsidR="00A17745">
        <w:rPr>
          <w:rFonts w:cs="Arial"/>
          <w:szCs w:val="22"/>
        </w:rPr>
        <w:t xml:space="preserve"> </w:t>
      </w:r>
      <w:r w:rsidR="001B27C4">
        <w:rPr>
          <w:rFonts w:cs="Arial"/>
          <w:szCs w:val="22"/>
        </w:rPr>
        <w:t xml:space="preserve">shape </w:t>
      </w:r>
      <w:r w:rsidR="00EA309F">
        <w:rPr>
          <w:rFonts w:cs="Arial"/>
          <w:szCs w:val="22"/>
        </w:rPr>
        <w:t xml:space="preserve">and refine in break-out </w:t>
      </w:r>
      <w:r w:rsidR="00A63565">
        <w:rPr>
          <w:rFonts w:cs="Arial"/>
          <w:szCs w:val="22"/>
        </w:rPr>
        <w:t>sessions as part of the workshop</w:t>
      </w:r>
      <w:r w:rsidR="001B27C4">
        <w:rPr>
          <w:rFonts w:cs="Arial"/>
          <w:szCs w:val="22"/>
        </w:rPr>
        <w:t xml:space="preserve">.  </w:t>
      </w:r>
    </w:p>
    <w:p w14:paraId="01BE1754" w14:textId="77777777" w:rsidR="001B27C4" w:rsidRDefault="001B27C4" w:rsidP="001B27C4">
      <w:pPr>
        <w:pStyle w:val="ListParagraph"/>
        <w:rPr>
          <w:rFonts w:cs="Arial"/>
          <w:szCs w:val="22"/>
        </w:rPr>
      </w:pPr>
    </w:p>
    <w:p w14:paraId="50F7391B" w14:textId="51E4CD5D" w:rsidR="000B4420" w:rsidRPr="00BA349D" w:rsidRDefault="00A17745" w:rsidP="000B4420">
      <w:pPr>
        <w:pStyle w:val="PlainText"/>
        <w:numPr>
          <w:ilvl w:val="0"/>
          <w:numId w:val="4"/>
        </w:numPr>
        <w:rPr>
          <w:rFonts w:cs="Arial"/>
          <w:szCs w:val="22"/>
        </w:rPr>
      </w:pPr>
      <w:r w:rsidRPr="00BA349D">
        <w:rPr>
          <w:rFonts w:cs="Arial"/>
          <w:szCs w:val="22"/>
        </w:rPr>
        <w:t xml:space="preserve">All </w:t>
      </w:r>
      <w:r w:rsidR="005223C9" w:rsidRPr="00BA349D">
        <w:rPr>
          <w:rFonts w:cs="Arial"/>
          <w:szCs w:val="22"/>
        </w:rPr>
        <w:t xml:space="preserve">Members </w:t>
      </w:r>
      <w:r w:rsidRPr="00BA349D">
        <w:rPr>
          <w:rFonts w:cs="Arial"/>
          <w:szCs w:val="22"/>
        </w:rPr>
        <w:t xml:space="preserve">at the meeting </w:t>
      </w:r>
      <w:r w:rsidR="005223C9" w:rsidRPr="00BA349D">
        <w:rPr>
          <w:rFonts w:cs="Arial"/>
          <w:szCs w:val="22"/>
        </w:rPr>
        <w:t>will be asked to</w:t>
      </w:r>
      <w:r w:rsidR="00EA309F" w:rsidRPr="00BA349D">
        <w:rPr>
          <w:rFonts w:cs="Arial"/>
          <w:szCs w:val="22"/>
        </w:rPr>
        <w:t xml:space="preserve"> choose one of the four Portfolio areas </w:t>
      </w:r>
      <w:r w:rsidRPr="00BA349D">
        <w:rPr>
          <w:rFonts w:cs="Arial"/>
          <w:szCs w:val="22"/>
        </w:rPr>
        <w:t>to</w:t>
      </w:r>
      <w:r w:rsidR="00A63565">
        <w:rPr>
          <w:rFonts w:cs="Arial"/>
          <w:szCs w:val="22"/>
        </w:rPr>
        <w:t xml:space="preserve"> take part in a 45 minute break-</w:t>
      </w:r>
      <w:r w:rsidRPr="00BA349D">
        <w:rPr>
          <w:rFonts w:cs="Arial"/>
          <w:szCs w:val="22"/>
        </w:rPr>
        <w:t xml:space="preserve">out session </w:t>
      </w:r>
      <w:r w:rsidR="00125666" w:rsidRPr="00BA349D">
        <w:rPr>
          <w:rFonts w:cs="Arial"/>
          <w:szCs w:val="22"/>
        </w:rPr>
        <w:t>to</w:t>
      </w:r>
      <w:r w:rsidRPr="00BA349D">
        <w:rPr>
          <w:rFonts w:cs="Arial"/>
          <w:szCs w:val="22"/>
        </w:rPr>
        <w:t xml:space="preserve"> develop the suggested priorities </w:t>
      </w:r>
      <w:r w:rsidR="00125666" w:rsidRPr="00BA349D">
        <w:rPr>
          <w:rFonts w:cs="Arial"/>
          <w:szCs w:val="22"/>
        </w:rPr>
        <w:t>into an agreed</w:t>
      </w:r>
      <w:r w:rsidR="000B4420" w:rsidRPr="00BA349D">
        <w:rPr>
          <w:rFonts w:cs="Arial"/>
          <w:szCs w:val="22"/>
        </w:rPr>
        <w:t xml:space="preserve"> work programme </w:t>
      </w:r>
      <w:r w:rsidR="00A02146" w:rsidRPr="00BA349D">
        <w:rPr>
          <w:rFonts w:cs="Arial"/>
          <w:szCs w:val="22"/>
        </w:rPr>
        <w:t xml:space="preserve">and shape </w:t>
      </w:r>
      <w:r w:rsidR="00CF1C38">
        <w:rPr>
          <w:rFonts w:cs="Arial"/>
          <w:szCs w:val="22"/>
        </w:rPr>
        <w:t>the Portfolio’s</w:t>
      </w:r>
      <w:r w:rsidR="004C662F" w:rsidRPr="00BA349D">
        <w:rPr>
          <w:rFonts w:cs="Arial"/>
          <w:szCs w:val="22"/>
        </w:rPr>
        <w:t xml:space="preserve"> contribution</w:t>
      </w:r>
      <w:r w:rsidR="000B4420" w:rsidRPr="00BA349D">
        <w:rPr>
          <w:rFonts w:cs="Arial"/>
          <w:szCs w:val="22"/>
        </w:rPr>
        <w:t xml:space="preserve"> to the cross cutting pieces of work outlined in paragraph 4.</w:t>
      </w:r>
    </w:p>
    <w:p w14:paraId="49F48C5D" w14:textId="528C9101" w:rsidR="00BF6D68" w:rsidRDefault="00BF6D68" w:rsidP="003B4B25">
      <w:pPr>
        <w:pStyle w:val="PlainText"/>
        <w:ind w:left="360"/>
        <w:rPr>
          <w:rFonts w:cs="Arial"/>
          <w:szCs w:val="22"/>
        </w:rPr>
      </w:pPr>
    </w:p>
    <w:p w14:paraId="5F7FB485" w14:textId="246C07BA" w:rsidR="003B4B25" w:rsidRPr="003B4B25" w:rsidRDefault="003B4B25" w:rsidP="000B4420">
      <w:pPr>
        <w:pStyle w:val="PlainText"/>
        <w:rPr>
          <w:rFonts w:cs="Arial"/>
          <w:b/>
          <w:szCs w:val="22"/>
        </w:rPr>
      </w:pPr>
      <w:r w:rsidRPr="003B4B25">
        <w:rPr>
          <w:rFonts w:cs="Arial"/>
          <w:b/>
          <w:szCs w:val="22"/>
        </w:rPr>
        <w:t xml:space="preserve">Next steps </w:t>
      </w:r>
    </w:p>
    <w:p w14:paraId="75A3B537" w14:textId="77777777" w:rsidR="003B4B25" w:rsidRPr="00BF6D68" w:rsidRDefault="003B4B25" w:rsidP="000B4420">
      <w:pPr>
        <w:pStyle w:val="PlainText"/>
        <w:rPr>
          <w:rFonts w:cs="Arial"/>
          <w:szCs w:val="22"/>
        </w:rPr>
      </w:pPr>
    </w:p>
    <w:p w14:paraId="45B9A10E" w14:textId="6752ACCC" w:rsidR="00BF6D68" w:rsidRDefault="003B4B25" w:rsidP="003B4B25">
      <w:pPr>
        <w:pStyle w:val="PlainText"/>
        <w:numPr>
          <w:ilvl w:val="0"/>
          <w:numId w:val="4"/>
        </w:numPr>
        <w:rPr>
          <w:rFonts w:cs="Arial"/>
          <w:szCs w:val="22"/>
        </w:rPr>
      </w:pPr>
      <w:r>
        <w:rPr>
          <w:rFonts w:cs="Arial"/>
          <w:szCs w:val="22"/>
        </w:rPr>
        <w:t>Officers will develop the Portfolio’s work programme in line with Members’ direction at the workshop on 9 October.</w:t>
      </w:r>
    </w:p>
    <w:p w14:paraId="57764B87" w14:textId="77777777" w:rsidR="00A02146" w:rsidRDefault="00A02146" w:rsidP="00180D5F">
      <w:pPr>
        <w:pStyle w:val="PlainText"/>
        <w:rPr>
          <w:rFonts w:cs="Arial"/>
          <w:b/>
          <w:sz w:val="28"/>
          <w:szCs w:val="28"/>
        </w:rPr>
      </w:pPr>
      <w:r>
        <w:rPr>
          <w:rFonts w:cs="Arial"/>
          <w:b/>
          <w:sz w:val="28"/>
          <w:szCs w:val="28"/>
        </w:rPr>
        <w:br w:type="page"/>
      </w:r>
    </w:p>
    <w:p w14:paraId="431477A0" w14:textId="45E80835" w:rsidR="00180D5F" w:rsidRPr="00180D5F" w:rsidRDefault="00180D5F" w:rsidP="00180D5F">
      <w:pPr>
        <w:pStyle w:val="PlainText"/>
        <w:rPr>
          <w:rFonts w:cs="Arial"/>
          <w:b/>
          <w:sz w:val="28"/>
          <w:szCs w:val="28"/>
        </w:rPr>
      </w:pPr>
      <w:r w:rsidRPr="00180D5F">
        <w:rPr>
          <w:rFonts w:cs="Arial"/>
          <w:b/>
          <w:sz w:val="28"/>
          <w:szCs w:val="28"/>
        </w:rPr>
        <w:lastRenderedPageBreak/>
        <w:t xml:space="preserve">Appendix A: </w:t>
      </w:r>
      <w:r w:rsidR="001B33E1">
        <w:rPr>
          <w:rFonts w:cs="Arial"/>
          <w:b/>
          <w:sz w:val="28"/>
          <w:szCs w:val="28"/>
        </w:rPr>
        <w:t>Suggested Work Programme</w:t>
      </w:r>
      <w:r w:rsidR="0042281E">
        <w:rPr>
          <w:rFonts w:cs="Arial"/>
          <w:b/>
          <w:sz w:val="28"/>
          <w:szCs w:val="28"/>
        </w:rPr>
        <w:t xml:space="preserve"> </w:t>
      </w:r>
      <w:r w:rsidR="001B33E1">
        <w:rPr>
          <w:rFonts w:cs="Arial"/>
          <w:b/>
          <w:sz w:val="28"/>
          <w:szCs w:val="28"/>
        </w:rPr>
        <w:t xml:space="preserve">Priorities </w:t>
      </w:r>
    </w:p>
    <w:p w14:paraId="562DE821" w14:textId="77777777" w:rsidR="00180D5F" w:rsidRPr="00CF1C38" w:rsidRDefault="00180D5F" w:rsidP="00EC7928">
      <w:pPr>
        <w:pStyle w:val="PlainText"/>
        <w:ind w:left="360"/>
        <w:rPr>
          <w:rFonts w:cs="Arial"/>
          <w:szCs w:val="22"/>
        </w:rPr>
      </w:pPr>
    </w:p>
    <w:tbl>
      <w:tblPr>
        <w:tblStyle w:val="TableGrid"/>
        <w:tblW w:w="9180" w:type="dxa"/>
        <w:tblInd w:w="0" w:type="dxa"/>
        <w:tblLook w:val="04A0" w:firstRow="1" w:lastRow="0" w:firstColumn="1" w:lastColumn="0" w:noHBand="0" w:noVBand="1"/>
      </w:tblPr>
      <w:tblGrid>
        <w:gridCol w:w="2141"/>
        <w:gridCol w:w="7039"/>
      </w:tblGrid>
      <w:tr w:rsidR="001B33E1" w:rsidRPr="00CF1C38" w14:paraId="278138C4" w14:textId="77777777" w:rsidTr="00A02146">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088CA" w14:textId="4DE41A05" w:rsidR="001B33E1" w:rsidRPr="00CF1C38" w:rsidRDefault="001B33E1" w:rsidP="00EE4178">
            <w:pPr>
              <w:rPr>
                <w:rFonts w:ascii="Arial" w:hAnsi="Arial" w:cs="Arial"/>
                <w:i/>
                <w:sz w:val="22"/>
                <w:szCs w:val="22"/>
              </w:rPr>
            </w:pPr>
            <w:r w:rsidRPr="00CF1C38">
              <w:rPr>
                <w:rFonts w:ascii="Arial" w:hAnsi="Arial" w:cs="Arial"/>
                <w:b/>
                <w:sz w:val="22"/>
                <w:szCs w:val="22"/>
              </w:rPr>
              <w:t xml:space="preserve">Work Stream: Local Government </w:t>
            </w:r>
            <w:r w:rsidR="00EF1121" w:rsidRPr="00CF1C38">
              <w:rPr>
                <w:rFonts w:ascii="Arial" w:hAnsi="Arial" w:cs="Arial"/>
                <w:b/>
                <w:sz w:val="22"/>
                <w:szCs w:val="22"/>
              </w:rPr>
              <w:t xml:space="preserve">Finance </w:t>
            </w:r>
          </w:p>
          <w:p w14:paraId="0BDC8FB1" w14:textId="77777777" w:rsidR="001B33E1" w:rsidRPr="00CF1C38" w:rsidRDefault="001B33E1" w:rsidP="00EE4178">
            <w:pPr>
              <w:jc w:val="center"/>
              <w:rPr>
                <w:rFonts w:ascii="Arial" w:hAnsi="Arial" w:cs="Arial"/>
                <w:b/>
                <w:sz w:val="22"/>
                <w:szCs w:val="22"/>
              </w:rPr>
            </w:pPr>
          </w:p>
        </w:tc>
      </w:tr>
      <w:tr w:rsidR="001B33E1" w:rsidRPr="00CF1C38" w14:paraId="22B48934" w14:textId="77777777" w:rsidTr="00A02146">
        <w:tc>
          <w:tcPr>
            <w:tcW w:w="2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6B8B46" w14:textId="77777777" w:rsidR="001B33E1" w:rsidRPr="00CF1C38" w:rsidRDefault="001B33E1" w:rsidP="00EE4178">
            <w:pPr>
              <w:widowControl w:val="0"/>
              <w:tabs>
                <w:tab w:val="left" w:pos="426"/>
              </w:tabs>
              <w:rPr>
                <w:rFonts w:ascii="Arial" w:hAnsi="Arial" w:cs="Arial"/>
                <w:b/>
                <w:sz w:val="22"/>
                <w:szCs w:val="22"/>
              </w:rPr>
            </w:pPr>
            <w:r w:rsidRPr="00CF1C38">
              <w:rPr>
                <w:rFonts w:ascii="Arial" w:hAnsi="Arial" w:cs="Arial"/>
                <w:b/>
                <w:sz w:val="22"/>
                <w:szCs w:val="22"/>
              </w:rPr>
              <w:t xml:space="preserve">Priority </w:t>
            </w:r>
          </w:p>
        </w:tc>
        <w:tc>
          <w:tcPr>
            <w:tcW w:w="7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5B3EE" w14:textId="4E814119" w:rsidR="001B33E1" w:rsidRPr="00CF1C38" w:rsidRDefault="001B33E1" w:rsidP="00EE4178">
            <w:pPr>
              <w:widowControl w:val="0"/>
              <w:tabs>
                <w:tab w:val="left" w:pos="426"/>
              </w:tabs>
              <w:rPr>
                <w:rFonts w:ascii="Arial" w:hAnsi="Arial" w:cs="Arial"/>
                <w:i/>
                <w:sz w:val="22"/>
                <w:szCs w:val="22"/>
              </w:rPr>
            </w:pPr>
            <w:r w:rsidRPr="00CF1C38">
              <w:rPr>
                <w:rFonts w:ascii="Arial" w:hAnsi="Arial" w:cs="Arial"/>
                <w:b/>
                <w:sz w:val="22"/>
                <w:szCs w:val="22"/>
              </w:rPr>
              <w:t>Detail</w:t>
            </w:r>
            <w:r w:rsidRPr="00CF1C38">
              <w:rPr>
                <w:rFonts w:ascii="Arial" w:hAnsi="Arial" w:cs="Arial"/>
                <w:sz w:val="22"/>
                <w:szCs w:val="22"/>
              </w:rPr>
              <w:t xml:space="preserve"> </w:t>
            </w:r>
          </w:p>
        </w:tc>
      </w:tr>
      <w:tr w:rsidR="001B33E1" w:rsidRPr="00CF1C38" w14:paraId="284E8C3C" w14:textId="77777777" w:rsidTr="00A02146">
        <w:tc>
          <w:tcPr>
            <w:tcW w:w="2141" w:type="dxa"/>
            <w:tcBorders>
              <w:top w:val="single" w:sz="4" w:space="0" w:color="auto"/>
              <w:left w:val="single" w:sz="4" w:space="0" w:color="auto"/>
              <w:bottom w:val="single" w:sz="4" w:space="0" w:color="auto"/>
              <w:right w:val="single" w:sz="4" w:space="0" w:color="auto"/>
            </w:tcBorders>
          </w:tcPr>
          <w:p w14:paraId="402D3065" w14:textId="25DF5625" w:rsidR="001B33E1" w:rsidRPr="00CF1C38" w:rsidRDefault="001A2F3A" w:rsidP="00EE4178">
            <w:pPr>
              <w:rPr>
                <w:rFonts w:ascii="Arial" w:hAnsi="Arial" w:cs="Arial"/>
                <w:b/>
                <w:bCs/>
                <w:sz w:val="22"/>
                <w:szCs w:val="22"/>
              </w:rPr>
            </w:pPr>
            <w:r w:rsidRPr="00CF1C38">
              <w:rPr>
                <w:rFonts w:ascii="Arial" w:hAnsi="Arial" w:cs="Arial"/>
                <w:b/>
                <w:bCs/>
                <w:sz w:val="22"/>
                <w:szCs w:val="22"/>
              </w:rPr>
              <w:t>Fiscal devolution</w:t>
            </w:r>
            <w:r w:rsidRPr="00CF1C38">
              <w:rPr>
                <w:rFonts w:ascii="Arial" w:hAnsi="Arial" w:cs="Arial"/>
                <w:sz w:val="22"/>
                <w:szCs w:val="22"/>
              </w:rPr>
              <w:t xml:space="preserve"> </w:t>
            </w:r>
            <w:r w:rsidR="001B719A" w:rsidRPr="00CF1C38">
              <w:rPr>
                <w:rFonts w:ascii="Arial" w:hAnsi="Arial" w:cs="Arial"/>
                <w:i/>
                <w:iCs/>
                <w:sz w:val="22"/>
                <w:szCs w:val="22"/>
              </w:rPr>
              <w:t>Link</w:t>
            </w:r>
            <w:r w:rsidRPr="00CF1C38">
              <w:rPr>
                <w:rFonts w:ascii="Arial" w:hAnsi="Arial" w:cs="Arial"/>
                <w:i/>
                <w:iCs/>
                <w:sz w:val="22"/>
                <w:szCs w:val="22"/>
              </w:rPr>
              <w:t xml:space="preserve"> to City Regions and People </w:t>
            </w:r>
            <w:r w:rsidR="001B719A" w:rsidRPr="00CF1C38">
              <w:rPr>
                <w:rFonts w:ascii="Arial" w:hAnsi="Arial" w:cs="Arial"/>
                <w:i/>
                <w:iCs/>
                <w:sz w:val="22"/>
                <w:szCs w:val="22"/>
              </w:rPr>
              <w:t>&amp;</w:t>
            </w:r>
            <w:r w:rsidRPr="00CF1C38">
              <w:rPr>
                <w:rFonts w:ascii="Arial" w:hAnsi="Arial" w:cs="Arial"/>
                <w:i/>
                <w:iCs/>
                <w:sz w:val="22"/>
                <w:szCs w:val="22"/>
              </w:rPr>
              <w:t xml:space="preserve"> Places Boards</w:t>
            </w:r>
          </w:p>
        </w:tc>
        <w:tc>
          <w:tcPr>
            <w:tcW w:w="7039" w:type="dxa"/>
            <w:tcBorders>
              <w:top w:val="single" w:sz="4" w:space="0" w:color="auto"/>
              <w:left w:val="single" w:sz="4" w:space="0" w:color="auto"/>
              <w:bottom w:val="single" w:sz="4" w:space="0" w:color="auto"/>
              <w:right w:val="single" w:sz="4" w:space="0" w:color="auto"/>
            </w:tcBorders>
          </w:tcPr>
          <w:p w14:paraId="1DDD1ED0" w14:textId="0B54F08D" w:rsidR="001A2F3A" w:rsidRPr="00CF1C38" w:rsidRDefault="001A2F3A" w:rsidP="00EE4178">
            <w:pPr>
              <w:pStyle w:val="ListParagraph"/>
              <w:numPr>
                <w:ilvl w:val="1"/>
                <w:numId w:val="17"/>
              </w:numPr>
              <w:ind w:left="269"/>
              <w:rPr>
                <w:rFonts w:ascii="Arial" w:hAnsi="Arial" w:cs="Arial"/>
                <w:sz w:val="22"/>
                <w:szCs w:val="22"/>
              </w:rPr>
            </w:pPr>
            <w:r w:rsidRPr="00CF1C38">
              <w:rPr>
                <w:rFonts w:ascii="Arial" w:hAnsi="Arial" w:cs="Arial"/>
                <w:sz w:val="22"/>
                <w:szCs w:val="22"/>
              </w:rPr>
              <w:t>Further development of proposals of the Independent Commission on Local Government Finance</w:t>
            </w:r>
            <w:r w:rsidR="001B719A" w:rsidRPr="00CF1C38">
              <w:rPr>
                <w:rFonts w:ascii="Arial" w:hAnsi="Arial" w:cs="Arial"/>
                <w:sz w:val="22"/>
                <w:szCs w:val="22"/>
              </w:rPr>
              <w:t>.</w:t>
            </w:r>
          </w:p>
          <w:p w14:paraId="46F3D05A" w14:textId="38FD8E1D" w:rsidR="001A2F3A" w:rsidRPr="00CF1C38" w:rsidRDefault="001A2F3A" w:rsidP="00EE4178">
            <w:pPr>
              <w:pStyle w:val="ListParagraph"/>
              <w:numPr>
                <w:ilvl w:val="1"/>
                <w:numId w:val="17"/>
              </w:numPr>
              <w:ind w:left="269"/>
              <w:rPr>
                <w:rFonts w:ascii="Arial" w:hAnsi="Arial" w:cs="Arial"/>
                <w:sz w:val="22"/>
                <w:szCs w:val="22"/>
              </w:rPr>
            </w:pPr>
            <w:r w:rsidRPr="00CF1C38">
              <w:rPr>
                <w:rFonts w:ascii="Arial" w:hAnsi="Arial" w:cs="Arial"/>
                <w:sz w:val="22"/>
                <w:szCs w:val="22"/>
              </w:rPr>
              <w:t>Place based finance including sub-regional distribution / different geographies</w:t>
            </w:r>
            <w:r w:rsidR="001B719A" w:rsidRPr="00CF1C38">
              <w:rPr>
                <w:rFonts w:ascii="Arial" w:hAnsi="Arial" w:cs="Arial"/>
                <w:sz w:val="22"/>
                <w:szCs w:val="22"/>
              </w:rPr>
              <w:t>. Link</w:t>
            </w:r>
            <w:r w:rsidRPr="00CF1C38">
              <w:rPr>
                <w:rFonts w:ascii="Arial" w:hAnsi="Arial" w:cs="Arial"/>
                <w:sz w:val="22"/>
                <w:szCs w:val="22"/>
              </w:rPr>
              <w:t xml:space="preserve"> to devolution proposals</w:t>
            </w:r>
            <w:r w:rsidR="001B719A" w:rsidRPr="00CF1C38">
              <w:rPr>
                <w:rFonts w:ascii="Arial" w:hAnsi="Arial" w:cs="Arial"/>
                <w:sz w:val="22"/>
                <w:szCs w:val="22"/>
              </w:rPr>
              <w:t>.</w:t>
            </w:r>
          </w:p>
          <w:p w14:paraId="20A6566E" w14:textId="7241C41A" w:rsidR="001B33E1" w:rsidRPr="00CF1C38" w:rsidRDefault="001A2F3A" w:rsidP="00EE4178">
            <w:pPr>
              <w:pStyle w:val="ListParagraph"/>
              <w:numPr>
                <w:ilvl w:val="1"/>
                <w:numId w:val="17"/>
              </w:numPr>
              <w:ind w:left="269"/>
              <w:rPr>
                <w:rFonts w:ascii="Arial" w:hAnsi="Arial" w:cs="Arial"/>
                <w:sz w:val="22"/>
                <w:szCs w:val="22"/>
              </w:rPr>
            </w:pPr>
            <w:r w:rsidRPr="00CF1C38">
              <w:rPr>
                <w:rFonts w:ascii="Arial" w:hAnsi="Arial" w:cs="Arial"/>
                <w:sz w:val="22"/>
                <w:szCs w:val="22"/>
              </w:rPr>
              <w:t>New sources of local funding (e.g. Stamp Duty)</w:t>
            </w:r>
            <w:r w:rsidR="001B719A" w:rsidRPr="00CF1C38">
              <w:rPr>
                <w:rFonts w:ascii="Arial" w:hAnsi="Arial" w:cs="Arial"/>
                <w:sz w:val="22"/>
                <w:szCs w:val="22"/>
              </w:rPr>
              <w:t>.</w:t>
            </w:r>
          </w:p>
        </w:tc>
      </w:tr>
      <w:tr w:rsidR="001B33E1" w:rsidRPr="00CF1C38" w14:paraId="209D7BCB" w14:textId="77777777" w:rsidTr="00A02146">
        <w:trPr>
          <w:trHeight w:val="345"/>
        </w:trPr>
        <w:tc>
          <w:tcPr>
            <w:tcW w:w="2141" w:type="dxa"/>
            <w:tcBorders>
              <w:top w:val="single" w:sz="4" w:space="0" w:color="auto"/>
              <w:left w:val="single" w:sz="4" w:space="0" w:color="auto"/>
              <w:bottom w:val="single" w:sz="4" w:space="0" w:color="auto"/>
              <w:right w:val="single" w:sz="4" w:space="0" w:color="auto"/>
            </w:tcBorders>
          </w:tcPr>
          <w:p w14:paraId="4D22B3CD" w14:textId="77777777" w:rsidR="001A2F3A" w:rsidRPr="00CF1C38" w:rsidRDefault="001A2F3A" w:rsidP="00EE4178">
            <w:pPr>
              <w:rPr>
                <w:rFonts w:ascii="Arial" w:hAnsi="Arial" w:cs="Arial"/>
                <w:b/>
                <w:bCs/>
                <w:sz w:val="22"/>
                <w:szCs w:val="22"/>
              </w:rPr>
            </w:pPr>
            <w:r w:rsidRPr="00CF1C38">
              <w:rPr>
                <w:rFonts w:ascii="Arial" w:hAnsi="Arial" w:cs="Arial"/>
                <w:b/>
                <w:bCs/>
                <w:sz w:val="22"/>
                <w:szCs w:val="22"/>
              </w:rPr>
              <w:t>Local Taxation</w:t>
            </w:r>
          </w:p>
          <w:p w14:paraId="43D02AE0" w14:textId="77777777" w:rsidR="001B33E1" w:rsidRPr="00CF1C38" w:rsidRDefault="001B33E1" w:rsidP="00EE4178">
            <w:pPr>
              <w:rPr>
                <w:rFonts w:ascii="Arial" w:hAnsi="Arial" w:cs="Arial"/>
                <w:sz w:val="22"/>
                <w:szCs w:val="22"/>
              </w:rPr>
            </w:pPr>
          </w:p>
        </w:tc>
        <w:tc>
          <w:tcPr>
            <w:tcW w:w="7039" w:type="dxa"/>
            <w:tcBorders>
              <w:top w:val="single" w:sz="4" w:space="0" w:color="auto"/>
              <w:left w:val="single" w:sz="4" w:space="0" w:color="auto"/>
              <w:bottom w:val="single" w:sz="4" w:space="0" w:color="auto"/>
              <w:right w:val="single" w:sz="4" w:space="0" w:color="auto"/>
            </w:tcBorders>
          </w:tcPr>
          <w:p w14:paraId="739319EB" w14:textId="519C5A9E" w:rsidR="001A2F3A" w:rsidRPr="00CF1C38" w:rsidRDefault="001A2F3A" w:rsidP="00EE4178">
            <w:pPr>
              <w:pStyle w:val="ListParagraph"/>
              <w:numPr>
                <w:ilvl w:val="1"/>
                <w:numId w:val="17"/>
              </w:numPr>
              <w:ind w:left="269"/>
              <w:rPr>
                <w:rFonts w:ascii="Arial" w:hAnsi="Arial" w:cs="Arial"/>
                <w:sz w:val="22"/>
                <w:szCs w:val="22"/>
              </w:rPr>
            </w:pPr>
            <w:r w:rsidRPr="00CF1C38">
              <w:rPr>
                <w:rFonts w:ascii="Arial" w:hAnsi="Arial" w:cs="Arial"/>
                <w:sz w:val="22"/>
                <w:szCs w:val="22"/>
              </w:rPr>
              <w:t>Business rates</w:t>
            </w:r>
            <w:r w:rsidR="001B719A" w:rsidRPr="00CF1C38">
              <w:rPr>
                <w:rFonts w:ascii="Arial" w:hAnsi="Arial" w:cs="Arial"/>
                <w:sz w:val="22"/>
                <w:szCs w:val="22"/>
              </w:rPr>
              <w:t xml:space="preserve">: </w:t>
            </w:r>
          </w:p>
          <w:p w14:paraId="6D564467" w14:textId="77777777" w:rsidR="001A2F3A" w:rsidRPr="00CF1C38" w:rsidRDefault="001A2F3A" w:rsidP="00EE4178">
            <w:pPr>
              <w:pStyle w:val="ListParagraph"/>
              <w:numPr>
                <w:ilvl w:val="2"/>
                <w:numId w:val="17"/>
              </w:numPr>
              <w:ind w:left="694"/>
              <w:rPr>
                <w:rFonts w:ascii="Arial" w:hAnsi="Arial" w:cs="Arial"/>
                <w:sz w:val="22"/>
                <w:szCs w:val="22"/>
              </w:rPr>
            </w:pPr>
            <w:r w:rsidRPr="00CF1C38">
              <w:rPr>
                <w:rFonts w:ascii="Arial" w:hAnsi="Arial" w:cs="Arial"/>
                <w:sz w:val="22"/>
                <w:szCs w:val="22"/>
              </w:rPr>
              <w:t>Appeals and avoidance</w:t>
            </w:r>
          </w:p>
          <w:p w14:paraId="218B2353" w14:textId="77777777" w:rsidR="001A2F3A" w:rsidRPr="00CF1C38" w:rsidRDefault="001A2F3A" w:rsidP="00EE4178">
            <w:pPr>
              <w:pStyle w:val="ListParagraph"/>
              <w:numPr>
                <w:ilvl w:val="2"/>
                <w:numId w:val="17"/>
              </w:numPr>
              <w:ind w:left="694"/>
              <w:rPr>
                <w:rFonts w:ascii="Arial" w:hAnsi="Arial" w:cs="Arial"/>
                <w:sz w:val="22"/>
                <w:szCs w:val="22"/>
              </w:rPr>
            </w:pPr>
            <w:r w:rsidRPr="00CF1C38">
              <w:rPr>
                <w:rFonts w:ascii="Arial" w:hAnsi="Arial" w:cs="Arial"/>
                <w:sz w:val="22"/>
                <w:szCs w:val="22"/>
              </w:rPr>
              <w:t>Tax setting freedoms</w:t>
            </w:r>
          </w:p>
          <w:p w14:paraId="2409A220" w14:textId="106967AE" w:rsidR="001B33E1" w:rsidRPr="00CF1C38" w:rsidRDefault="001B719A" w:rsidP="00EE4178">
            <w:pPr>
              <w:pStyle w:val="ListParagraph"/>
              <w:numPr>
                <w:ilvl w:val="1"/>
                <w:numId w:val="17"/>
              </w:numPr>
              <w:ind w:left="269"/>
              <w:rPr>
                <w:rFonts w:ascii="Arial" w:hAnsi="Arial" w:cs="Arial"/>
                <w:sz w:val="22"/>
                <w:szCs w:val="22"/>
              </w:rPr>
            </w:pPr>
            <w:r w:rsidRPr="00CF1C38">
              <w:rPr>
                <w:rFonts w:ascii="Arial" w:hAnsi="Arial" w:cs="Arial"/>
                <w:sz w:val="22"/>
                <w:szCs w:val="22"/>
              </w:rPr>
              <w:t>Council tax</w:t>
            </w:r>
            <w:r w:rsidR="001A2F3A" w:rsidRPr="00CF1C38">
              <w:rPr>
                <w:rFonts w:ascii="Arial" w:hAnsi="Arial" w:cs="Arial"/>
                <w:sz w:val="22"/>
                <w:szCs w:val="22"/>
              </w:rPr>
              <w:t xml:space="preserve"> including</w:t>
            </w:r>
            <w:r w:rsidRPr="00CF1C38">
              <w:rPr>
                <w:rFonts w:ascii="Arial" w:hAnsi="Arial" w:cs="Arial"/>
                <w:sz w:val="22"/>
                <w:szCs w:val="22"/>
              </w:rPr>
              <w:t xml:space="preserve">: </w:t>
            </w:r>
            <w:r w:rsidR="001A2F3A" w:rsidRPr="00CF1C38">
              <w:rPr>
                <w:rFonts w:ascii="Arial" w:hAnsi="Arial" w:cs="Arial"/>
                <w:sz w:val="22"/>
                <w:szCs w:val="22"/>
              </w:rPr>
              <w:t>council tax support</w:t>
            </w:r>
            <w:r w:rsidRPr="00CF1C38">
              <w:rPr>
                <w:rFonts w:ascii="Arial" w:hAnsi="Arial" w:cs="Arial"/>
                <w:sz w:val="22"/>
                <w:szCs w:val="22"/>
              </w:rPr>
              <w:t>;</w:t>
            </w:r>
            <w:r w:rsidR="001A2F3A" w:rsidRPr="00CF1C38">
              <w:rPr>
                <w:rFonts w:ascii="Arial" w:hAnsi="Arial" w:cs="Arial"/>
                <w:sz w:val="22"/>
                <w:szCs w:val="22"/>
              </w:rPr>
              <w:t xml:space="preserve"> limits and referenda</w:t>
            </w:r>
            <w:r w:rsidRPr="00CF1C38">
              <w:rPr>
                <w:rFonts w:ascii="Arial" w:hAnsi="Arial" w:cs="Arial"/>
                <w:sz w:val="22"/>
                <w:szCs w:val="22"/>
              </w:rPr>
              <w:t>;</w:t>
            </w:r>
            <w:r w:rsidR="001A2F3A" w:rsidRPr="00CF1C38">
              <w:rPr>
                <w:rFonts w:ascii="Arial" w:hAnsi="Arial" w:cs="Arial"/>
                <w:sz w:val="22"/>
                <w:szCs w:val="22"/>
              </w:rPr>
              <w:t xml:space="preserve"> revaluations etc</w:t>
            </w:r>
            <w:r w:rsidRPr="00CF1C38">
              <w:rPr>
                <w:rFonts w:ascii="Arial" w:hAnsi="Arial" w:cs="Arial"/>
                <w:sz w:val="22"/>
                <w:szCs w:val="22"/>
              </w:rPr>
              <w:t>.</w:t>
            </w:r>
          </w:p>
        </w:tc>
      </w:tr>
      <w:tr w:rsidR="001B33E1" w:rsidRPr="00CF1C38" w14:paraId="2CC906C5" w14:textId="77777777" w:rsidTr="00EE4178">
        <w:trPr>
          <w:trHeight w:val="2409"/>
        </w:trPr>
        <w:tc>
          <w:tcPr>
            <w:tcW w:w="2141" w:type="dxa"/>
            <w:tcBorders>
              <w:top w:val="single" w:sz="4" w:space="0" w:color="auto"/>
              <w:left w:val="single" w:sz="4" w:space="0" w:color="auto"/>
              <w:bottom w:val="single" w:sz="4" w:space="0" w:color="auto"/>
              <w:right w:val="single" w:sz="4" w:space="0" w:color="auto"/>
            </w:tcBorders>
          </w:tcPr>
          <w:p w14:paraId="54A2F03D" w14:textId="0A66E0B8" w:rsidR="001B33E1" w:rsidRPr="00CF1C38" w:rsidRDefault="001A2F3A" w:rsidP="00EE4178">
            <w:pPr>
              <w:rPr>
                <w:rFonts w:ascii="Arial" w:hAnsi="Arial" w:cs="Arial"/>
                <w:b/>
                <w:bCs/>
                <w:sz w:val="22"/>
                <w:szCs w:val="22"/>
              </w:rPr>
            </w:pPr>
            <w:r w:rsidRPr="00CF1C38">
              <w:rPr>
                <w:rFonts w:ascii="Arial" w:hAnsi="Arial" w:cs="Arial"/>
                <w:b/>
                <w:bCs/>
                <w:sz w:val="22"/>
                <w:szCs w:val="22"/>
              </w:rPr>
              <w:t>Funding Outlook</w:t>
            </w:r>
            <w:r w:rsidR="001B719A" w:rsidRPr="00CF1C38">
              <w:rPr>
                <w:rFonts w:ascii="Arial" w:hAnsi="Arial" w:cs="Arial"/>
                <w:b/>
                <w:bCs/>
                <w:sz w:val="22"/>
                <w:szCs w:val="22"/>
              </w:rPr>
              <w:t xml:space="preserve"> </w:t>
            </w:r>
            <w:r w:rsidR="001B719A" w:rsidRPr="00CF1C38">
              <w:rPr>
                <w:rFonts w:ascii="Arial" w:hAnsi="Arial" w:cs="Arial"/>
                <w:i/>
                <w:iCs/>
                <w:sz w:val="22"/>
                <w:szCs w:val="22"/>
              </w:rPr>
              <w:t>Link to all other B</w:t>
            </w:r>
            <w:r w:rsidRPr="00CF1C38">
              <w:rPr>
                <w:rFonts w:ascii="Arial" w:hAnsi="Arial" w:cs="Arial"/>
                <w:i/>
                <w:iCs/>
                <w:sz w:val="22"/>
                <w:szCs w:val="22"/>
              </w:rPr>
              <w:t>oards</w:t>
            </w:r>
            <w:r w:rsidR="001B719A" w:rsidRPr="00CF1C38">
              <w:rPr>
                <w:rFonts w:ascii="Arial" w:hAnsi="Arial" w:cs="Arial"/>
                <w:i/>
                <w:iCs/>
                <w:sz w:val="22"/>
                <w:szCs w:val="22"/>
              </w:rPr>
              <w:t xml:space="preserve">/Portfolios </w:t>
            </w:r>
          </w:p>
          <w:p w14:paraId="09E737AB" w14:textId="77777777" w:rsidR="001B33E1" w:rsidRPr="00CF1C38" w:rsidRDefault="001B33E1" w:rsidP="00EE4178">
            <w:pPr>
              <w:rPr>
                <w:rFonts w:ascii="Arial" w:hAnsi="Arial" w:cs="Arial"/>
                <w:sz w:val="22"/>
                <w:szCs w:val="22"/>
              </w:rPr>
            </w:pPr>
          </w:p>
        </w:tc>
        <w:tc>
          <w:tcPr>
            <w:tcW w:w="7039" w:type="dxa"/>
            <w:tcBorders>
              <w:top w:val="single" w:sz="4" w:space="0" w:color="auto"/>
              <w:left w:val="single" w:sz="4" w:space="0" w:color="auto"/>
              <w:bottom w:val="single" w:sz="4" w:space="0" w:color="auto"/>
              <w:right w:val="single" w:sz="4" w:space="0" w:color="auto"/>
            </w:tcBorders>
          </w:tcPr>
          <w:p w14:paraId="79F59ADE" w14:textId="22391DB7" w:rsidR="001A2F3A" w:rsidRPr="00CF1C38" w:rsidRDefault="001A2F3A" w:rsidP="00EE4178">
            <w:pPr>
              <w:pStyle w:val="ListParagraph"/>
              <w:numPr>
                <w:ilvl w:val="1"/>
                <w:numId w:val="17"/>
              </w:numPr>
              <w:ind w:left="269"/>
              <w:rPr>
                <w:rFonts w:ascii="Arial" w:hAnsi="Arial" w:cs="Arial"/>
                <w:sz w:val="22"/>
                <w:szCs w:val="22"/>
              </w:rPr>
            </w:pPr>
            <w:r w:rsidRPr="00CF1C38">
              <w:rPr>
                <w:rFonts w:ascii="Arial" w:hAnsi="Arial" w:cs="Arial"/>
                <w:sz w:val="22"/>
                <w:szCs w:val="22"/>
              </w:rPr>
              <w:t xml:space="preserve">Best use of the public pound: links to other Boards on policy with financial implications (adult social care, public health and prevention, housing </w:t>
            </w:r>
            <w:r w:rsidR="0007029F" w:rsidRPr="00CF1C38">
              <w:rPr>
                <w:rFonts w:ascii="Arial" w:hAnsi="Arial" w:cs="Arial"/>
                <w:sz w:val="22"/>
                <w:szCs w:val="22"/>
              </w:rPr>
              <w:t>etc.</w:t>
            </w:r>
            <w:r w:rsidRPr="00CF1C38">
              <w:rPr>
                <w:rFonts w:ascii="Arial" w:hAnsi="Arial" w:cs="Arial"/>
                <w:sz w:val="22"/>
                <w:szCs w:val="22"/>
              </w:rPr>
              <w:t>)</w:t>
            </w:r>
            <w:r w:rsidR="0007029F" w:rsidRPr="00CF1C38">
              <w:rPr>
                <w:rFonts w:ascii="Arial" w:hAnsi="Arial" w:cs="Arial"/>
                <w:sz w:val="22"/>
                <w:szCs w:val="22"/>
              </w:rPr>
              <w:t>.</w:t>
            </w:r>
          </w:p>
          <w:p w14:paraId="5E43325B" w14:textId="04AF2627" w:rsidR="001A2F3A" w:rsidRPr="00CF1C38" w:rsidRDefault="001A2F3A" w:rsidP="00EE4178">
            <w:pPr>
              <w:pStyle w:val="ListParagraph"/>
              <w:numPr>
                <w:ilvl w:val="1"/>
                <w:numId w:val="17"/>
              </w:numPr>
              <w:ind w:left="269"/>
              <w:rPr>
                <w:rFonts w:ascii="Arial" w:hAnsi="Arial" w:cs="Arial"/>
                <w:sz w:val="22"/>
                <w:szCs w:val="22"/>
              </w:rPr>
            </w:pPr>
            <w:r w:rsidRPr="00CF1C38">
              <w:rPr>
                <w:rFonts w:ascii="Arial" w:hAnsi="Arial" w:cs="Arial"/>
                <w:sz w:val="22"/>
                <w:szCs w:val="22"/>
              </w:rPr>
              <w:t xml:space="preserve">Government </w:t>
            </w:r>
            <w:r w:rsidR="0007029F" w:rsidRPr="00CF1C38">
              <w:rPr>
                <w:rFonts w:ascii="Arial" w:hAnsi="Arial" w:cs="Arial"/>
                <w:sz w:val="22"/>
                <w:szCs w:val="22"/>
              </w:rPr>
              <w:t>set pieces</w:t>
            </w:r>
            <w:r w:rsidRPr="00CF1C38">
              <w:rPr>
                <w:rFonts w:ascii="Arial" w:hAnsi="Arial" w:cs="Arial"/>
                <w:sz w:val="22"/>
                <w:szCs w:val="22"/>
              </w:rPr>
              <w:t>: Aut</w:t>
            </w:r>
            <w:r w:rsidR="0007029F" w:rsidRPr="00CF1C38">
              <w:rPr>
                <w:rFonts w:ascii="Arial" w:hAnsi="Arial" w:cs="Arial"/>
                <w:sz w:val="22"/>
                <w:szCs w:val="22"/>
              </w:rPr>
              <w:t>umn Statements, Budgets, Local G</w:t>
            </w:r>
            <w:r w:rsidRPr="00CF1C38">
              <w:rPr>
                <w:rFonts w:ascii="Arial" w:hAnsi="Arial" w:cs="Arial"/>
                <w:sz w:val="22"/>
                <w:szCs w:val="22"/>
              </w:rPr>
              <w:t xml:space="preserve">overnment </w:t>
            </w:r>
            <w:r w:rsidR="0007029F" w:rsidRPr="00CF1C38">
              <w:rPr>
                <w:rFonts w:ascii="Arial" w:hAnsi="Arial" w:cs="Arial"/>
                <w:sz w:val="22"/>
                <w:szCs w:val="22"/>
              </w:rPr>
              <w:t>F</w:t>
            </w:r>
            <w:r w:rsidRPr="00CF1C38">
              <w:rPr>
                <w:rFonts w:ascii="Arial" w:hAnsi="Arial" w:cs="Arial"/>
                <w:sz w:val="22"/>
                <w:szCs w:val="22"/>
              </w:rPr>
              <w:t xml:space="preserve">inance </w:t>
            </w:r>
            <w:r w:rsidR="0007029F" w:rsidRPr="00CF1C38">
              <w:rPr>
                <w:rFonts w:ascii="Arial" w:hAnsi="Arial" w:cs="Arial"/>
                <w:sz w:val="22"/>
                <w:szCs w:val="22"/>
              </w:rPr>
              <w:t>S</w:t>
            </w:r>
            <w:r w:rsidRPr="00CF1C38">
              <w:rPr>
                <w:rFonts w:ascii="Arial" w:hAnsi="Arial" w:cs="Arial"/>
                <w:sz w:val="22"/>
                <w:szCs w:val="22"/>
              </w:rPr>
              <w:t>ettlements, local government finance reviews</w:t>
            </w:r>
            <w:r w:rsidR="0007029F" w:rsidRPr="00CF1C38">
              <w:rPr>
                <w:rFonts w:ascii="Arial" w:hAnsi="Arial" w:cs="Arial"/>
                <w:sz w:val="22"/>
                <w:szCs w:val="22"/>
              </w:rPr>
              <w:t>.</w:t>
            </w:r>
          </w:p>
          <w:p w14:paraId="064F56FE" w14:textId="4E575CA4" w:rsidR="001B33E1" w:rsidRPr="00CF1C38" w:rsidRDefault="001A2F3A" w:rsidP="00EE4178">
            <w:pPr>
              <w:pStyle w:val="ListParagraph"/>
              <w:numPr>
                <w:ilvl w:val="1"/>
                <w:numId w:val="17"/>
              </w:numPr>
              <w:ind w:left="269"/>
              <w:rPr>
                <w:rFonts w:ascii="Arial" w:hAnsi="Arial" w:cs="Arial"/>
                <w:sz w:val="22"/>
                <w:szCs w:val="22"/>
              </w:rPr>
            </w:pPr>
            <w:r w:rsidRPr="00CF1C38">
              <w:rPr>
                <w:rFonts w:ascii="Arial" w:hAnsi="Arial" w:cs="Arial"/>
                <w:sz w:val="22"/>
                <w:szCs w:val="22"/>
              </w:rPr>
              <w:t>Incremental changes to the current local government finance system, including the use of reserves and our Future Funding Outlook model</w:t>
            </w:r>
            <w:r w:rsidR="0007029F" w:rsidRPr="00CF1C38">
              <w:rPr>
                <w:rFonts w:ascii="Arial" w:hAnsi="Arial" w:cs="Arial"/>
                <w:sz w:val="22"/>
                <w:szCs w:val="22"/>
              </w:rPr>
              <w:t>.</w:t>
            </w:r>
          </w:p>
        </w:tc>
      </w:tr>
    </w:tbl>
    <w:p w14:paraId="3912BFA0" w14:textId="77777777" w:rsidR="00180D5F" w:rsidRPr="00CF1C38" w:rsidRDefault="00180D5F" w:rsidP="00EE4178">
      <w:pPr>
        <w:rPr>
          <w:rFonts w:ascii="Arial" w:hAnsi="Arial" w:cs="Arial"/>
          <w:sz w:val="22"/>
          <w:szCs w:val="22"/>
        </w:rPr>
      </w:pPr>
    </w:p>
    <w:tbl>
      <w:tblPr>
        <w:tblStyle w:val="TableGrid"/>
        <w:tblW w:w="9180" w:type="dxa"/>
        <w:tblInd w:w="0" w:type="dxa"/>
        <w:tblLook w:val="04A0" w:firstRow="1" w:lastRow="0" w:firstColumn="1" w:lastColumn="0" w:noHBand="0" w:noVBand="1"/>
      </w:tblPr>
      <w:tblGrid>
        <w:gridCol w:w="2141"/>
        <w:gridCol w:w="7039"/>
      </w:tblGrid>
      <w:tr w:rsidR="00EF1121" w:rsidRPr="00CF1C38" w14:paraId="0E77FB0B" w14:textId="77777777" w:rsidTr="005575CD">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F33EE" w14:textId="79A43E36" w:rsidR="00EF1121" w:rsidRPr="00CF1C38" w:rsidRDefault="00BF6D68" w:rsidP="000C00AB">
            <w:pPr>
              <w:rPr>
                <w:rFonts w:ascii="Arial" w:hAnsi="Arial" w:cs="Arial"/>
                <w:b/>
                <w:sz w:val="22"/>
                <w:szCs w:val="22"/>
              </w:rPr>
            </w:pPr>
            <w:r w:rsidRPr="00CF1C38">
              <w:rPr>
                <w:rFonts w:ascii="Arial" w:hAnsi="Arial" w:cs="Arial"/>
                <w:sz w:val="22"/>
                <w:szCs w:val="22"/>
              </w:rPr>
              <w:t xml:space="preserve"> </w:t>
            </w:r>
            <w:r w:rsidR="00EF1121" w:rsidRPr="00CF1C38">
              <w:rPr>
                <w:rFonts w:ascii="Arial" w:hAnsi="Arial" w:cs="Arial"/>
                <w:b/>
                <w:sz w:val="22"/>
                <w:szCs w:val="22"/>
              </w:rPr>
              <w:t xml:space="preserve">Work Stream: </w:t>
            </w:r>
            <w:r w:rsidR="000C00AB">
              <w:rPr>
                <w:rFonts w:ascii="Arial" w:hAnsi="Arial" w:cs="Arial"/>
                <w:b/>
                <w:sz w:val="22"/>
                <w:szCs w:val="22"/>
              </w:rPr>
              <w:t xml:space="preserve">Strategic Finance for Growth, </w:t>
            </w:r>
            <w:r w:rsidR="000C00AB" w:rsidRPr="00CF1C38">
              <w:rPr>
                <w:rFonts w:ascii="Arial" w:hAnsi="Arial" w:cs="Arial"/>
                <w:b/>
                <w:sz w:val="22"/>
                <w:szCs w:val="22"/>
              </w:rPr>
              <w:t>Infrastructure</w:t>
            </w:r>
            <w:r w:rsidR="000C00AB">
              <w:rPr>
                <w:rFonts w:ascii="Arial" w:hAnsi="Arial" w:cs="Arial"/>
                <w:b/>
                <w:sz w:val="22"/>
                <w:szCs w:val="22"/>
              </w:rPr>
              <w:t xml:space="preserve"> and Devolution </w:t>
            </w:r>
          </w:p>
        </w:tc>
      </w:tr>
      <w:tr w:rsidR="00EF1121" w:rsidRPr="00CF1C38" w14:paraId="66AAF47D" w14:textId="77777777" w:rsidTr="005575CD">
        <w:tc>
          <w:tcPr>
            <w:tcW w:w="2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696B6" w14:textId="77777777" w:rsidR="00EF1121" w:rsidRPr="00CF1C38" w:rsidRDefault="00EF1121" w:rsidP="00EE4178">
            <w:pPr>
              <w:widowControl w:val="0"/>
              <w:tabs>
                <w:tab w:val="left" w:pos="426"/>
              </w:tabs>
              <w:rPr>
                <w:rFonts w:ascii="Arial" w:hAnsi="Arial" w:cs="Arial"/>
                <w:b/>
                <w:sz w:val="22"/>
                <w:szCs w:val="22"/>
              </w:rPr>
            </w:pPr>
            <w:r w:rsidRPr="00CF1C38">
              <w:rPr>
                <w:rFonts w:ascii="Arial" w:hAnsi="Arial" w:cs="Arial"/>
                <w:b/>
                <w:sz w:val="22"/>
                <w:szCs w:val="22"/>
              </w:rPr>
              <w:t xml:space="preserve">Priority </w:t>
            </w:r>
          </w:p>
        </w:tc>
        <w:tc>
          <w:tcPr>
            <w:tcW w:w="7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0A01C" w14:textId="37308FFC" w:rsidR="00EF1121" w:rsidRPr="00CF1C38" w:rsidRDefault="00EF1121" w:rsidP="00EE4178">
            <w:pPr>
              <w:widowControl w:val="0"/>
              <w:tabs>
                <w:tab w:val="left" w:pos="426"/>
              </w:tabs>
              <w:rPr>
                <w:rFonts w:ascii="Arial" w:hAnsi="Arial" w:cs="Arial"/>
                <w:i/>
                <w:sz w:val="22"/>
                <w:szCs w:val="22"/>
              </w:rPr>
            </w:pPr>
            <w:r w:rsidRPr="00CF1C38">
              <w:rPr>
                <w:rFonts w:ascii="Arial" w:hAnsi="Arial" w:cs="Arial"/>
                <w:b/>
                <w:sz w:val="22"/>
                <w:szCs w:val="22"/>
              </w:rPr>
              <w:t>Detail</w:t>
            </w:r>
            <w:r w:rsidRPr="00CF1C38">
              <w:rPr>
                <w:rFonts w:ascii="Arial" w:hAnsi="Arial" w:cs="Arial"/>
                <w:sz w:val="22"/>
                <w:szCs w:val="22"/>
              </w:rPr>
              <w:t xml:space="preserve"> </w:t>
            </w:r>
          </w:p>
        </w:tc>
      </w:tr>
      <w:tr w:rsidR="00EF1121" w:rsidRPr="00CF1C38" w14:paraId="6B190DB8" w14:textId="77777777" w:rsidTr="005575CD">
        <w:trPr>
          <w:trHeight w:val="1275"/>
        </w:trPr>
        <w:tc>
          <w:tcPr>
            <w:tcW w:w="2141" w:type="dxa"/>
            <w:tcBorders>
              <w:top w:val="single" w:sz="4" w:space="0" w:color="auto"/>
              <w:left w:val="single" w:sz="4" w:space="0" w:color="auto"/>
              <w:bottom w:val="single" w:sz="4" w:space="0" w:color="auto"/>
              <w:right w:val="single" w:sz="4" w:space="0" w:color="auto"/>
            </w:tcBorders>
          </w:tcPr>
          <w:p w14:paraId="47724098" w14:textId="71C66145" w:rsidR="00EF1121" w:rsidRPr="00CF1C38" w:rsidRDefault="001B719A" w:rsidP="00EE4178">
            <w:pPr>
              <w:rPr>
                <w:rFonts w:ascii="Arial" w:hAnsi="Arial" w:cs="Arial"/>
                <w:sz w:val="22"/>
                <w:szCs w:val="22"/>
              </w:rPr>
            </w:pPr>
            <w:r w:rsidRPr="00CF1C38">
              <w:rPr>
                <w:rFonts w:ascii="Arial" w:hAnsi="Arial" w:cs="Arial"/>
                <w:b/>
                <w:sz w:val="22"/>
                <w:szCs w:val="22"/>
              </w:rPr>
              <w:t>Housing Finance</w:t>
            </w:r>
          </w:p>
          <w:p w14:paraId="0524D140" w14:textId="0DF044E7" w:rsidR="00EF1121" w:rsidRPr="00CF1C38" w:rsidRDefault="0007029F" w:rsidP="00EE4178">
            <w:pPr>
              <w:rPr>
                <w:rFonts w:ascii="Arial" w:hAnsi="Arial" w:cs="Arial"/>
                <w:i/>
                <w:iCs/>
                <w:sz w:val="22"/>
                <w:szCs w:val="22"/>
              </w:rPr>
            </w:pPr>
            <w:r w:rsidRPr="00CF1C38">
              <w:rPr>
                <w:rFonts w:ascii="Arial" w:hAnsi="Arial" w:cs="Arial"/>
                <w:i/>
                <w:iCs/>
                <w:sz w:val="22"/>
                <w:szCs w:val="22"/>
              </w:rPr>
              <w:t>Link</w:t>
            </w:r>
            <w:r w:rsidR="001B719A" w:rsidRPr="00CF1C38">
              <w:rPr>
                <w:rFonts w:ascii="Arial" w:hAnsi="Arial" w:cs="Arial"/>
                <w:i/>
                <w:iCs/>
                <w:sz w:val="22"/>
                <w:szCs w:val="22"/>
              </w:rPr>
              <w:t xml:space="preserve"> to Environment, Economy, Housing </w:t>
            </w:r>
            <w:r w:rsidRPr="00CF1C38">
              <w:rPr>
                <w:rFonts w:ascii="Arial" w:hAnsi="Arial" w:cs="Arial"/>
                <w:i/>
                <w:iCs/>
                <w:sz w:val="22"/>
                <w:szCs w:val="22"/>
              </w:rPr>
              <w:t>&amp;</w:t>
            </w:r>
            <w:r w:rsidR="001B719A" w:rsidRPr="00CF1C38">
              <w:rPr>
                <w:rFonts w:ascii="Arial" w:hAnsi="Arial" w:cs="Arial"/>
                <w:i/>
                <w:iCs/>
                <w:sz w:val="22"/>
                <w:szCs w:val="22"/>
              </w:rPr>
              <w:t xml:space="preserve"> Transport Board</w:t>
            </w:r>
          </w:p>
        </w:tc>
        <w:tc>
          <w:tcPr>
            <w:tcW w:w="7039" w:type="dxa"/>
            <w:tcBorders>
              <w:top w:val="single" w:sz="4" w:space="0" w:color="auto"/>
              <w:left w:val="single" w:sz="4" w:space="0" w:color="auto"/>
              <w:bottom w:val="single" w:sz="4" w:space="0" w:color="auto"/>
              <w:right w:val="single" w:sz="4" w:space="0" w:color="auto"/>
            </w:tcBorders>
          </w:tcPr>
          <w:p w14:paraId="11204C46" w14:textId="3FB50E78" w:rsidR="001B719A" w:rsidRPr="00CF1C38" w:rsidRDefault="001B719A" w:rsidP="00EE4178">
            <w:pPr>
              <w:pStyle w:val="ListParagraph"/>
              <w:numPr>
                <w:ilvl w:val="1"/>
                <w:numId w:val="17"/>
              </w:numPr>
              <w:ind w:left="269"/>
              <w:rPr>
                <w:rFonts w:ascii="Arial" w:hAnsi="Arial" w:cs="Arial"/>
                <w:sz w:val="22"/>
                <w:szCs w:val="22"/>
              </w:rPr>
            </w:pPr>
            <w:r w:rsidRPr="00CF1C38">
              <w:rPr>
                <w:rFonts w:ascii="Arial" w:hAnsi="Arial" w:cs="Arial"/>
                <w:sz w:val="22"/>
                <w:szCs w:val="22"/>
              </w:rPr>
              <w:t>Housing Revenue Account (HRA) Cap</w:t>
            </w:r>
            <w:r w:rsidR="0007029F" w:rsidRPr="00CF1C38">
              <w:rPr>
                <w:rFonts w:ascii="Arial" w:hAnsi="Arial" w:cs="Arial"/>
                <w:sz w:val="22"/>
                <w:szCs w:val="22"/>
              </w:rPr>
              <w:t>.</w:t>
            </w:r>
          </w:p>
          <w:p w14:paraId="1F1AC0D8" w14:textId="789939D4" w:rsidR="001B719A" w:rsidRPr="00CF1C38" w:rsidRDefault="001B719A" w:rsidP="00EE4178">
            <w:pPr>
              <w:pStyle w:val="ListParagraph"/>
              <w:numPr>
                <w:ilvl w:val="1"/>
                <w:numId w:val="17"/>
              </w:numPr>
              <w:ind w:left="269"/>
              <w:rPr>
                <w:rFonts w:ascii="Arial" w:hAnsi="Arial" w:cs="Arial"/>
                <w:sz w:val="22"/>
                <w:szCs w:val="22"/>
              </w:rPr>
            </w:pPr>
            <w:r w:rsidRPr="00CF1C38">
              <w:rPr>
                <w:rFonts w:ascii="Arial" w:hAnsi="Arial" w:cs="Arial"/>
                <w:sz w:val="22"/>
                <w:szCs w:val="22"/>
              </w:rPr>
              <w:t>Establishment of Housing Companies/vehicles outside HRA</w:t>
            </w:r>
            <w:r w:rsidR="0007029F" w:rsidRPr="00CF1C38">
              <w:rPr>
                <w:rFonts w:ascii="Arial" w:hAnsi="Arial" w:cs="Arial"/>
                <w:sz w:val="22"/>
                <w:szCs w:val="22"/>
              </w:rPr>
              <w:t>.</w:t>
            </w:r>
          </w:p>
          <w:p w14:paraId="6064E6C6" w14:textId="1D4BE776" w:rsidR="001B719A" w:rsidRPr="00CF1C38" w:rsidRDefault="001B719A" w:rsidP="00EE4178">
            <w:pPr>
              <w:pStyle w:val="ListParagraph"/>
              <w:numPr>
                <w:ilvl w:val="1"/>
                <w:numId w:val="17"/>
              </w:numPr>
              <w:ind w:left="269"/>
              <w:rPr>
                <w:rFonts w:ascii="Arial" w:hAnsi="Arial" w:cs="Arial"/>
                <w:sz w:val="22"/>
                <w:szCs w:val="22"/>
              </w:rPr>
            </w:pPr>
            <w:r w:rsidRPr="00CF1C38">
              <w:rPr>
                <w:rFonts w:ascii="Arial" w:hAnsi="Arial" w:cs="Arial"/>
                <w:sz w:val="22"/>
                <w:szCs w:val="22"/>
              </w:rPr>
              <w:t>Local Government Develop</w:t>
            </w:r>
            <w:r w:rsidR="0007029F" w:rsidRPr="00CF1C38">
              <w:rPr>
                <w:rFonts w:ascii="Arial" w:hAnsi="Arial" w:cs="Arial"/>
                <w:sz w:val="22"/>
                <w:szCs w:val="22"/>
              </w:rPr>
              <w:t>.</w:t>
            </w:r>
          </w:p>
          <w:p w14:paraId="707C4968" w14:textId="6FFF599F" w:rsidR="00EF1121" w:rsidRPr="00CF1C38" w:rsidRDefault="001B719A" w:rsidP="00EE4178">
            <w:pPr>
              <w:pStyle w:val="ListParagraph"/>
              <w:numPr>
                <w:ilvl w:val="1"/>
                <w:numId w:val="17"/>
              </w:numPr>
              <w:ind w:left="269"/>
              <w:rPr>
                <w:rFonts w:ascii="Arial" w:hAnsi="Arial" w:cs="Arial"/>
                <w:sz w:val="22"/>
                <w:szCs w:val="22"/>
              </w:rPr>
            </w:pPr>
            <w:r w:rsidRPr="00CF1C38">
              <w:rPr>
                <w:rFonts w:ascii="Arial" w:hAnsi="Arial" w:cs="Arial"/>
                <w:sz w:val="22"/>
                <w:szCs w:val="22"/>
              </w:rPr>
              <w:t>Impact of rent reductions on Housing Development</w:t>
            </w:r>
            <w:r w:rsidR="0007029F" w:rsidRPr="00CF1C38">
              <w:rPr>
                <w:rFonts w:ascii="Arial" w:hAnsi="Arial" w:cs="Arial"/>
                <w:sz w:val="22"/>
                <w:szCs w:val="22"/>
              </w:rPr>
              <w:t>.</w:t>
            </w:r>
          </w:p>
        </w:tc>
      </w:tr>
      <w:tr w:rsidR="00EF1121" w:rsidRPr="00CF1C38" w14:paraId="06D8DC6C" w14:textId="77777777" w:rsidTr="005575CD">
        <w:trPr>
          <w:trHeight w:val="3549"/>
        </w:trPr>
        <w:tc>
          <w:tcPr>
            <w:tcW w:w="2141" w:type="dxa"/>
            <w:tcBorders>
              <w:top w:val="single" w:sz="4" w:space="0" w:color="auto"/>
              <w:left w:val="single" w:sz="4" w:space="0" w:color="auto"/>
              <w:bottom w:val="single" w:sz="4" w:space="0" w:color="auto"/>
              <w:right w:val="single" w:sz="4" w:space="0" w:color="auto"/>
            </w:tcBorders>
          </w:tcPr>
          <w:p w14:paraId="55DD9791" w14:textId="77777777" w:rsidR="0007029F" w:rsidRPr="00CF1C38" w:rsidRDefault="0007029F" w:rsidP="00EE4178">
            <w:pPr>
              <w:rPr>
                <w:rFonts w:ascii="Arial" w:hAnsi="Arial" w:cs="Arial"/>
                <w:b/>
                <w:sz w:val="22"/>
                <w:szCs w:val="22"/>
              </w:rPr>
            </w:pPr>
            <w:r w:rsidRPr="00CF1C38">
              <w:rPr>
                <w:rFonts w:ascii="Arial" w:hAnsi="Arial" w:cs="Arial"/>
                <w:b/>
                <w:sz w:val="22"/>
                <w:szCs w:val="22"/>
              </w:rPr>
              <w:t xml:space="preserve">Infrastructure Finance/Local Growth Fund </w:t>
            </w:r>
          </w:p>
          <w:p w14:paraId="44D151E7" w14:textId="3C0010AD" w:rsidR="00EF1121" w:rsidRPr="00CF1C38" w:rsidRDefault="0007029F" w:rsidP="00EE4178">
            <w:pPr>
              <w:rPr>
                <w:rFonts w:ascii="Arial" w:hAnsi="Arial" w:cs="Arial"/>
                <w:i/>
                <w:sz w:val="22"/>
                <w:szCs w:val="22"/>
              </w:rPr>
            </w:pPr>
            <w:r w:rsidRPr="00CF1C38">
              <w:rPr>
                <w:rFonts w:ascii="Arial" w:hAnsi="Arial" w:cs="Arial"/>
                <w:i/>
                <w:iCs/>
                <w:sz w:val="22"/>
                <w:szCs w:val="22"/>
              </w:rPr>
              <w:t xml:space="preserve">Link to Environment, Economy, Housing &amp; Transport Board as above plus, Cities Regions and People &amp; Places in the context of Devolution and Local Enterprise Partnerships. </w:t>
            </w:r>
          </w:p>
        </w:tc>
        <w:tc>
          <w:tcPr>
            <w:tcW w:w="7039" w:type="dxa"/>
            <w:tcBorders>
              <w:top w:val="single" w:sz="4" w:space="0" w:color="auto"/>
              <w:left w:val="single" w:sz="4" w:space="0" w:color="auto"/>
              <w:bottom w:val="single" w:sz="4" w:space="0" w:color="auto"/>
              <w:right w:val="single" w:sz="4" w:space="0" w:color="auto"/>
            </w:tcBorders>
          </w:tcPr>
          <w:p w14:paraId="1CFF71E8" w14:textId="69EEA4AD" w:rsidR="0007029F" w:rsidRPr="002756C9" w:rsidRDefault="0006352B" w:rsidP="00EC326A">
            <w:pPr>
              <w:pStyle w:val="ListParagraph"/>
              <w:numPr>
                <w:ilvl w:val="1"/>
                <w:numId w:val="17"/>
              </w:numPr>
              <w:ind w:left="269"/>
              <w:rPr>
                <w:rFonts w:ascii="Arial" w:hAnsi="Arial" w:cs="Arial"/>
                <w:sz w:val="22"/>
                <w:szCs w:val="22"/>
              </w:rPr>
            </w:pPr>
            <w:r w:rsidRPr="002756C9">
              <w:rPr>
                <w:rFonts w:ascii="Arial" w:hAnsi="Arial" w:cs="Arial"/>
                <w:sz w:val="22"/>
                <w:szCs w:val="22"/>
              </w:rPr>
              <w:t>‘The Growth Pot’</w:t>
            </w:r>
            <w:r w:rsidR="002756C9">
              <w:rPr>
                <w:rFonts w:ascii="Arial" w:hAnsi="Arial" w:cs="Arial"/>
                <w:sz w:val="22"/>
                <w:szCs w:val="22"/>
              </w:rPr>
              <w:t>,</w:t>
            </w:r>
            <w:r w:rsidR="002756C9" w:rsidRPr="002756C9">
              <w:rPr>
                <w:rFonts w:ascii="Arial" w:hAnsi="Arial" w:cs="Arial"/>
                <w:sz w:val="22"/>
                <w:szCs w:val="22"/>
              </w:rPr>
              <w:t xml:space="preserve"> </w:t>
            </w:r>
            <w:r w:rsidR="002756C9">
              <w:rPr>
                <w:rFonts w:ascii="Arial" w:hAnsi="Arial" w:cs="Arial"/>
                <w:sz w:val="22"/>
                <w:szCs w:val="22"/>
              </w:rPr>
              <w:t xml:space="preserve">including: </w:t>
            </w:r>
            <w:r w:rsidR="0007029F" w:rsidRPr="002756C9">
              <w:rPr>
                <w:rFonts w:ascii="Arial" w:hAnsi="Arial" w:cs="Arial"/>
                <w:sz w:val="22"/>
                <w:szCs w:val="22"/>
              </w:rPr>
              <w:t>New Homes Bonus / CIL/s 106.  Overcoming district vs county issues in 2 tier areas.</w:t>
            </w:r>
          </w:p>
          <w:p w14:paraId="0EC19E76" w14:textId="4AEB9BFD" w:rsidR="0007029F" w:rsidRPr="00CF1C38" w:rsidRDefault="0007029F" w:rsidP="00EC326A">
            <w:pPr>
              <w:pStyle w:val="ListParagraph"/>
              <w:numPr>
                <w:ilvl w:val="1"/>
                <w:numId w:val="17"/>
              </w:numPr>
              <w:ind w:left="269"/>
              <w:rPr>
                <w:rFonts w:ascii="Arial" w:hAnsi="Arial" w:cs="Arial"/>
                <w:sz w:val="22"/>
                <w:szCs w:val="22"/>
              </w:rPr>
            </w:pPr>
            <w:r w:rsidRPr="00CF1C38">
              <w:rPr>
                <w:rFonts w:ascii="Arial" w:hAnsi="Arial" w:cs="Arial"/>
                <w:sz w:val="22"/>
                <w:szCs w:val="22"/>
              </w:rPr>
              <w:t>Explore potential new financial devices including “infrastructure revenue account” to mirror HRA.</w:t>
            </w:r>
          </w:p>
          <w:p w14:paraId="2D3FE249" w14:textId="5A07DB8E" w:rsidR="00EF1121" w:rsidRPr="00CF1C38" w:rsidRDefault="0007029F" w:rsidP="00EC326A">
            <w:pPr>
              <w:pStyle w:val="ListParagraph"/>
              <w:numPr>
                <w:ilvl w:val="1"/>
                <w:numId w:val="17"/>
              </w:numPr>
              <w:ind w:left="269"/>
              <w:rPr>
                <w:rFonts w:ascii="Arial" w:hAnsi="Arial" w:cs="Arial"/>
                <w:sz w:val="22"/>
                <w:szCs w:val="22"/>
              </w:rPr>
            </w:pPr>
            <w:r w:rsidRPr="00CF1C38">
              <w:rPr>
                <w:rFonts w:ascii="Arial" w:hAnsi="Arial" w:cs="Arial"/>
                <w:sz w:val="22"/>
                <w:szCs w:val="22"/>
              </w:rPr>
              <w:t>School place funding (link Children and Young People Board).</w:t>
            </w:r>
          </w:p>
        </w:tc>
      </w:tr>
      <w:tr w:rsidR="00EF1121" w:rsidRPr="00CF1C38" w14:paraId="162E94B2" w14:textId="77777777" w:rsidTr="005575CD">
        <w:trPr>
          <w:trHeight w:val="1202"/>
        </w:trPr>
        <w:tc>
          <w:tcPr>
            <w:tcW w:w="2141" w:type="dxa"/>
            <w:tcBorders>
              <w:top w:val="single" w:sz="4" w:space="0" w:color="auto"/>
              <w:left w:val="single" w:sz="4" w:space="0" w:color="auto"/>
              <w:bottom w:val="single" w:sz="4" w:space="0" w:color="auto"/>
              <w:right w:val="single" w:sz="4" w:space="0" w:color="auto"/>
            </w:tcBorders>
          </w:tcPr>
          <w:p w14:paraId="5A33ECB2" w14:textId="65A780F8" w:rsidR="00EF1121" w:rsidRPr="00CF1C38" w:rsidRDefault="0007029F" w:rsidP="00EE4178">
            <w:pPr>
              <w:rPr>
                <w:rFonts w:ascii="Arial" w:hAnsi="Arial" w:cs="Arial"/>
                <w:b/>
                <w:sz w:val="22"/>
                <w:szCs w:val="22"/>
              </w:rPr>
            </w:pPr>
            <w:r w:rsidRPr="00CF1C38">
              <w:rPr>
                <w:rFonts w:ascii="Arial" w:hAnsi="Arial" w:cs="Arial"/>
                <w:b/>
                <w:sz w:val="22"/>
                <w:szCs w:val="22"/>
              </w:rPr>
              <w:lastRenderedPageBreak/>
              <w:t>Financing arrangements for One Public Estate Programme</w:t>
            </w:r>
          </w:p>
        </w:tc>
        <w:tc>
          <w:tcPr>
            <w:tcW w:w="7039" w:type="dxa"/>
            <w:tcBorders>
              <w:top w:val="single" w:sz="4" w:space="0" w:color="auto"/>
              <w:left w:val="single" w:sz="4" w:space="0" w:color="auto"/>
              <w:bottom w:val="single" w:sz="4" w:space="0" w:color="auto"/>
              <w:right w:val="single" w:sz="4" w:space="0" w:color="auto"/>
            </w:tcBorders>
          </w:tcPr>
          <w:p w14:paraId="150C5BE8" w14:textId="77777777" w:rsidR="00EF1121" w:rsidRPr="00CF1C38" w:rsidRDefault="00EF1121" w:rsidP="00EE4178">
            <w:pPr>
              <w:rPr>
                <w:rFonts w:ascii="Arial" w:hAnsi="Arial" w:cs="Arial"/>
                <w:sz w:val="22"/>
                <w:szCs w:val="22"/>
              </w:rPr>
            </w:pPr>
          </w:p>
        </w:tc>
      </w:tr>
      <w:tr w:rsidR="00EF1121" w:rsidRPr="00CF1C38" w14:paraId="2EA4DBB7" w14:textId="77777777" w:rsidTr="005575CD">
        <w:tc>
          <w:tcPr>
            <w:tcW w:w="2141" w:type="dxa"/>
            <w:tcBorders>
              <w:top w:val="single" w:sz="4" w:space="0" w:color="auto"/>
              <w:left w:val="single" w:sz="4" w:space="0" w:color="auto"/>
              <w:bottom w:val="single" w:sz="4" w:space="0" w:color="auto"/>
              <w:right w:val="single" w:sz="4" w:space="0" w:color="auto"/>
            </w:tcBorders>
          </w:tcPr>
          <w:p w14:paraId="0DC084DC" w14:textId="649AFC48" w:rsidR="00EF1121" w:rsidRPr="00CF1C38" w:rsidRDefault="0007029F" w:rsidP="00EE4178">
            <w:pPr>
              <w:rPr>
                <w:rFonts w:ascii="Arial" w:hAnsi="Arial" w:cs="Arial"/>
                <w:b/>
                <w:sz w:val="22"/>
                <w:szCs w:val="22"/>
              </w:rPr>
            </w:pPr>
            <w:r w:rsidRPr="00CF1C38">
              <w:rPr>
                <w:rFonts w:ascii="Arial" w:hAnsi="Arial" w:cs="Arial"/>
                <w:b/>
                <w:sz w:val="22"/>
                <w:szCs w:val="22"/>
              </w:rPr>
              <w:t xml:space="preserve">Capital Finance </w:t>
            </w:r>
          </w:p>
        </w:tc>
        <w:tc>
          <w:tcPr>
            <w:tcW w:w="7039" w:type="dxa"/>
            <w:tcBorders>
              <w:top w:val="single" w:sz="4" w:space="0" w:color="auto"/>
              <w:left w:val="single" w:sz="4" w:space="0" w:color="auto"/>
              <w:bottom w:val="single" w:sz="4" w:space="0" w:color="auto"/>
              <w:right w:val="single" w:sz="4" w:space="0" w:color="auto"/>
            </w:tcBorders>
          </w:tcPr>
          <w:p w14:paraId="45D85888" w14:textId="413EC588" w:rsidR="002756C9" w:rsidRDefault="00832F5A" w:rsidP="00832F5A">
            <w:pPr>
              <w:pStyle w:val="ListParagraph"/>
              <w:numPr>
                <w:ilvl w:val="1"/>
                <w:numId w:val="17"/>
              </w:numPr>
              <w:ind w:left="269"/>
              <w:rPr>
                <w:rFonts w:ascii="Arial" w:hAnsi="Arial" w:cs="Arial"/>
                <w:sz w:val="22"/>
                <w:szCs w:val="22"/>
              </w:rPr>
            </w:pPr>
            <w:r>
              <w:rPr>
                <w:rFonts w:ascii="Arial" w:hAnsi="Arial" w:cs="Arial"/>
                <w:sz w:val="22"/>
                <w:szCs w:val="22"/>
              </w:rPr>
              <w:t>Developing new financing options, including l</w:t>
            </w:r>
            <w:r w:rsidR="00D324C2" w:rsidRPr="00832F5A">
              <w:rPr>
                <w:rFonts w:ascii="Arial" w:hAnsi="Arial" w:cs="Arial"/>
                <w:sz w:val="22"/>
                <w:szCs w:val="22"/>
              </w:rPr>
              <w:t xml:space="preserve">inking </w:t>
            </w:r>
            <w:r w:rsidR="002756C9" w:rsidRPr="00832F5A">
              <w:rPr>
                <w:rFonts w:ascii="Arial" w:hAnsi="Arial" w:cs="Arial"/>
                <w:sz w:val="22"/>
                <w:szCs w:val="22"/>
              </w:rPr>
              <w:t>to</w:t>
            </w:r>
            <w:r w:rsidR="00D324C2" w:rsidRPr="00832F5A">
              <w:rPr>
                <w:rFonts w:ascii="Arial" w:hAnsi="Arial" w:cs="Arial"/>
                <w:sz w:val="22"/>
                <w:szCs w:val="22"/>
              </w:rPr>
              <w:t xml:space="preserve"> the</w:t>
            </w:r>
            <w:r w:rsidR="001E7FF3">
              <w:rPr>
                <w:rFonts w:ascii="Arial" w:hAnsi="Arial" w:cs="Arial"/>
                <w:sz w:val="22"/>
                <w:szCs w:val="22"/>
              </w:rPr>
              <w:t xml:space="preserve"> Municipal Bonds Agency.</w:t>
            </w:r>
          </w:p>
          <w:p w14:paraId="5084A299" w14:textId="1BC6F2B0" w:rsidR="00550A20" w:rsidRPr="005575CD" w:rsidRDefault="002756C9" w:rsidP="005575CD">
            <w:pPr>
              <w:pStyle w:val="ListParagraph"/>
              <w:numPr>
                <w:ilvl w:val="1"/>
                <w:numId w:val="17"/>
              </w:numPr>
              <w:ind w:left="269"/>
              <w:rPr>
                <w:rFonts w:ascii="Arial" w:hAnsi="Arial" w:cs="Arial"/>
                <w:sz w:val="22"/>
                <w:szCs w:val="22"/>
              </w:rPr>
            </w:pPr>
            <w:r>
              <w:rPr>
                <w:rFonts w:ascii="Arial" w:hAnsi="Arial" w:cs="Arial"/>
                <w:sz w:val="22"/>
                <w:szCs w:val="22"/>
              </w:rPr>
              <w:t xml:space="preserve">Explore how to support </w:t>
            </w:r>
            <w:r w:rsidRPr="002756C9">
              <w:rPr>
                <w:rFonts w:ascii="Arial" w:hAnsi="Arial" w:cs="Arial"/>
                <w:sz w:val="22"/>
                <w:szCs w:val="22"/>
              </w:rPr>
              <w:t xml:space="preserve">councils </w:t>
            </w:r>
            <w:r w:rsidR="00EE44A0">
              <w:rPr>
                <w:rFonts w:ascii="Arial" w:hAnsi="Arial" w:cs="Arial"/>
                <w:sz w:val="22"/>
                <w:szCs w:val="22"/>
              </w:rPr>
              <w:t xml:space="preserve">develop ‘ready to go’ </w:t>
            </w:r>
            <w:r>
              <w:rPr>
                <w:rFonts w:ascii="Arial" w:hAnsi="Arial" w:cs="Arial"/>
                <w:sz w:val="22"/>
                <w:szCs w:val="22"/>
              </w:rPr>
              <w:t>i</w:t>
            </w:r>
            <w:r w:rsidRPr="002756C9">
              <w:rPr>
                <w:rFonts w:ascii="Arial" w:hAnsi="Arial" w:cs="Arial"/>
                <w:sz w:val="22"/>
                <w:szCs w:val="22"/>
              </w:rPr>
              <w:t>nvestable projects.</w:t>
            </w:r>
          </w:p>
          <w:p w14:paraId="4DA661AF" w14:textId="0AEEE7BB" w:rsidR="005575CD" w:rsidRPr="005575CD" w:rsidRDefault="005575CD" w:rsidP="005575CD">
            <w:pPr>
              <w:pStyle w:val="ListParagraph"/>
              <w:numPr>
                <w:ilvl w:val="1"/>
                <w:numId w:val="17"/>
              </w:numPr>
              <w:ind w:left="269"/>
              <w:rPr>
                <w:rFonts w:ascii="Arial" w:hAnsi="Arial" w:cs="Arial"/>
                <w:sz w:val="22"/>
                <w:szCs w:val="22"/>
              </w:rPr>
            </w:pPr>
            <w:r w:rsidRPr="005575CD">
              <w:rPr>
                <w:rFonts w:ascii="Arial" w:hAnsi="Arial" w:cs="Arial"/>
                <w:sz w:val="22"/>
                <w:szCs w:val="22"/>
              </w:rPr>
              <w:t xml:space="preserve">Explore pros and cons of </w:t>
            </w:r>
            <w:r w:rsidR="002756C9" w:rsidRPr="002756C9">
              <w:rPr>
                <w:rFonts w:ascii="Arial" w:hAnsi="Arial" w:cs="Arial"/>
                <w:sz w:val="22"/>
                <w:szCs w:val="22"/>
              </w:rPr>
              <w:t xml:space="preserve">Pooled vs </w:t>
            </w:r>
            <w:r w:rsidRPr="005575CD">
              <w:rPr>
                <w:rFonts w:ascii="Arial" w:hAnsi="Arial" w:cs="Arial"/>
                <w:sz w:val="22"/>
                <w:szCs w:val="22"/>
              </w:rPr>
              <w:t>P</w:t>
            </w:r>
            <w:r w:rsidR="002756C9" w:rsidRPr="002756C9">
              <w:rPr>
                <w:rFonts w:ascii="Arial" w:hAnsi="Arial" w:cs="Arial"/>
                <w:sz w:val="22"/>
                <w:szCs w:val="22"/>
              </w:rPr>
              <w:t>roject financing</w:t>
            </w:r>
            <w:r w:rsidRPr="005575CD">
              <w:rPr>
                <w:rFonts w:ascii="Arial" w:hAnsi="Arial" w:cs="Arial"/>
                <w:sz w:val="22"/>
                <w:szCs w:val="22"/>
              </w:rPr>
              <w:t>, including the    i</w:t>
            </w:r>
            <w:r w:rsidR="002756C9" w:rsidRPr="002756C9">
              <w:rPr>
                <w:rFonts w:ascii="Arial" w:hAnsi="Arial" w:cs="Arial"/>
                <w:sz w:val="22"/>
                <w:szCs w:val="22"/>
              </w:rPr>
              <w:t>mportance of ‘joint and several’ guarantee</w:t>
            </w:r>
            <w:r w:rsidRPr="005575CD">
              <w:rPr>
                <w:rFonts w:ascii="Arial" w:hAnsi="Arial" w:cs="Arial"/>
                <w:sz w:val="22"/>
                <w:szCs w:val="22"/>
              </w:rPr>
              <w:t xml:space="preserve"> and </w:t>
            </w:r>
            <w:r>
              <w:rPr>
                <w:rFonts w:ascii="Arial" w:hAnsi="Arial" w:cs="Arial"/>
                <w:sz w:val="22"/>
                <w:szCs w:val="22"/>
              </w:rPr>
              <w:t>transferable m</w:t>
            </w:r>
            <w:r w:rsidRPr="005575CD">
              <w:rPr>
                <w:rFonts w:ascii="Arial" w:hAnsi="Arial" w:cs="Arial"/>
                <w:sz w:val="22"/>
                <w:szCs w:val="22"/>
              </w:rPr>
              <w:t xml:space="preserve">odels </w:t>
            </w:r>
            <w:r>
              <w:rPr>
                <w:rFonts w:ascii="Arial" w:hAnsi="Arial" w:cs="Arial"/>
                <w:sz w:val="22"/>
                <w:szCs w:val="22"/>
              </w:rPr>
              <w:t xml:space="preserve">from outside the sector </w:t>
            </w:r>
            <w:r w:rsidRPr="005575CD">
              <w:rPr>
                <w:rFonts w:ascii="Arial" w:hAnsi="Arial" w:cs="Arial"/>
                <w:sz w:val="22"/>
                <w:szCs w:val="22"/>
              </w:rPr>
              <w:t>- i.e. Cambridge</w:t>
            </w:r>
            <w:r>
              <w:rPr>
                <w:rFonts w:ascii="Arial" w:hAnsi="Arial" w:cs="Arial"/>
                <w:sz w:val="22"/>
                <w:szCs w:val="22"/>
              </w:rPr>
              <w:t xml:space="preserve"> Colleges Finance model. </w:t>
            </w:r>
          </w:p>
          <w:p w14:paraId="4CC5FC90" w14:textId="356DD4B2" w:rsidR="002756C9" w:rsidRDefault="00550A20" w:rsidP="002756C9">
            <w:pPr>
              <w:pStyle w:val="ListParagraph"/>
              <w:numPr>
                <w:ilvl w:val="1"/>
                <w:numId w:val="17"/>
              </w:numPr>
              <w:ind w:left="269"/>
              <w:rPr>
                <w:rFonts w:ascii="Arial" w:hAnsi="Arial" w:cs="Arial"/>
                <w:sz w:val="22"/>
                <w:szCs w:val="22"/>
              </w:rPr>
            </w:pPr>
            <w:r>
              <w:rPr>
                <w:rFonts w:ascii="Arial" w:hAnsi="Arial" w:cs="Arial"/>
                <w:sz w:val="22"/>
                <w:szCs w:val="22"/>
              </w:rPr>
              <w:t xml:space="preserve">Explore how to support councils secure match funding from non-Governmental </w:t>
            </w:r>
            <w:r w:rsidR="00391B9C">
              <w:rPr>
                <w:rFonts w:ascii="Arial" w:hAnsi="Arial" w:cs="Arial"/>
                <w:sz w:val="22"/>
                <w:szCs w:val="22"/>
              </w:rPr>
              <w:t xml:space="preserve">sources, including </w:t>
            </w:r>
            <w:r w:rsidR="00EE44A0">
              <w:rPr>
                <w:rFonts w:ascii="Arial" w:hAnsi="Arial" w:cs="Arial"/>
                <w:sz w:val="22"/>
                <w:szCs w:val="22"/>
              </w:rPr>
              <w:t xml:space="preserve">what </w:t>
            </w:r>
            <w:r w:rsidR="00EE44A0" w:rsidRPr="002756C9">
              <w:rPr>
                <w:rFonts w:ascii="Arial" w:hAnsi="Arial" w:cs="Arial"/>
                <w:sz w:val="22"/>
                <w:szCs w:val="22"/>
              </w:rPr>
              <w:t>special characteristics/assurances</w:t>
            </w:r>
            <w:r w:rsidR="00EE44A0">
              <w:rPr>
                <w:rFonts w:ascii="Arial" w:hAnsi="Arial" w:cs="Arial"/>
                <w:sz w:val="22"/>
                <w:szCs w:val="22"/>
              </w:rPr>
              <w:t xml:space="preserve"> are associated with </w:t>
            </w:r>
            <w:r w:rsidR="00277F3D">
              <w:rPr>
                <w:rFonts w:ascii="Arial" w:hAnsi="Arial" w:cs="Arial"/>
                <w:sz w:val="22"/>
                <w:szCs w:val="22"/>
              </w:rPr>
              <w:t>these</w:t>
            </w:r>
            <w:r w:rsidR="00EE44A0">
              <w:rPr>
                <w:rFonts w:ascii="Arial" w:hAnsi="Arial" w:cs="Arial"/>
                <w:sz w:val="22"/>
                <w:szCs w:val="22"/>
              </w:rPr>
              <w:t xml:space="preserve"> fund</w:t>
            </w:r>
            <w:r w:rsidR="00832F5A">
              <w:rPr>
                <w:rFonts w:ascii="Arial" w:hAnsi="Arial" w:cs="Arial"/>
                <w:sz w:val="22"/>
                <w:szCs w:val="22"/>
              </w:rPr>
              <w:t xml:space="preserve">ing streams </w:t>
            </w:r>
            <w:r>
              <w:rPr>
                <w:rFonts w:ascii="Arial" w:hAnsi="Arial" w:cs="Arial"/>
                <w:sz w:val="22"/>
                <w:szCs w:val="22"/>
              </w:rPr>
              <w:t xml:space="preserve">i.e. </w:t>
            </w:r>
            <w:r w:rsidR="002756C9" w:rsidRPr="002756C9">
              <w:rPr>
                <w:rFonts w:ascii="Arial" w:hAnsi="Arial" w:cs="Arial"/>
                <w:sz w:val="22"/>
                <w:szCs w:val="22"/>
              </w:rPr>
              <w:t xml:space="preserve">UK &amp; foreign wealth </w:t>
            </w:r>
            <w:r w:rsidRPr="002756C9">
              <w:rPr>
                <w:rFonts w:ascii="Arial" w:hAnsi="Arial" w:cs="Arial"/>
                <w:sz w:val="22"/>
                <w:szCs w:val="22"/>
              </w:rPr>
              <w:t>funds</w:t>
            </w:r>
            <w:r w:rsidR="00EE44A0">
              <w:rPr>
                <w:rFonts w:ascii="Arial" w:hAnsi="Arial" w:cs="Arial"/>
                <w:sz w:val="22"/>
                <w:szCs w:val="22"/>
              </w:rPr>
              <w:t xml:space="preserve">. </w:t>
            </w:r>
          </w:p>
          <w:p w14:paraId="2DB5B31B" w14:textId="052A6E70" w:rsidR="002756C9" w:rsidRPr="00832F5A" w:rsidRDefault="002756C9" w:rsidP="002756C9">
            <w:pPr>
              <w:pStyle w:val="ListParagraph"/>
              <w:numPr>
                <w:ilvl w:val="1"/>
                <w:numId w:val="17"/>
              </w:numPr>
              <w:ind w:left="269"/>
              <w:rPr>
                <w:rFonts w:ascii="Arial" w:hAnsi="Arial" w:cs="Arial"/>
                <w:sz w:val="22"/>
                <w:szCs w:val="22"/>
              </w:rPr>
            </w:pPr>
            <w:r>
              <w:rPr>
                <w:rFonts w:ascii="Arial" w:hAnsi="Arial" w:cs="Arial"/>
                <w:sz w:val="22"/>
                <w:szCs w:val="22"/>
              </w:rPr>
              <w:t xml:space="preserve">Explore how to secure </w:t>
            </w:r>
            <w:r w:rsidRPr="002756C9">
              <w:rPr>
                <w:rFonts w:ascii="Arial" w:hAnsi="Arial" w:cs="Arial"/>
                <w:sz w:val="22"/>
                <w:szCs w:val="22"/>
              </w:rPr>
              <w:t>income streams from infrastructure</w:t>
            </w:r>
            <w:r w:rsidR="007017F2">
              <w:rPr>
                <w:rFonts w:ascii="Arial" w:hAnsi="Arial" w:cs="Arial"/>
                <w:sz w:val="22"/>
                <w:szCs w:val="22"/>
              </w:rPr>
              <w:t xml:space="preserve">.  </w:t>
            </w:r>
            <w:r w:rsidR="00832F5A">
              <w:rPr>
                <w:rFonts w:ascii="Arial" w:hAnsi="Arial" w:cs="Arial"/>
                <w:sz w:val="22"/>
                <w:szCs w:val="22"/>
              </w:rPr>
              <w:t>I.e</w:t>
            </w:r>
            <w:r w:rsidR="007017F2">
              <w:rPr>
                <w:rFonts w:ascii="Arial" w:hAnsi="Arial" w:cs="Arial"/>
                <w:sz w:val="22"/>
                <w:szCs w:val="22"/>
              </w:rPr>
              <w:t xml:space="preserve">. toll charges for highways etc. </w:t>
            </w:r>
          </w:p>
        </w:tc>
      </w:tr>
      <w:tr w:rsidR="00EF1121" w:rsidRPr="00CF1C38" w14:paraId="2DF22AD4" w14:textId="77777777" w:rsidTr="005575CD">
        <w:tc>
          <w:tcPr>
            <w:tcW w:w="2141" w:type="dxa"/>
            <w:tcBorders>
              <w:top w:val="single" w:sz="4" w:space="0" w:color="auto"/>
              <w:left w:val="single" w:sz="4" w:space="0" w:color="auto"/>
              <w:bottom w:val="single" w:sz="4" w:space="0" w:color="auto"/>
              <w:right w:val="single" w:sz="4" w:space="0" w:color="auto"/>
            </w:tcBorders>
          </w:tcPr>
          <w:p w14:paraId="2BB96DEC" w14:textId="7000B170" w:rsidR="00EF1121" w:rsidRPr="00CF1C38" w:rsidRDefault="0007029F" w:rsidP="00EE4178">
            <w:pPr>
              <w:rPr>
                <w:rFonts w:ascii="Arial" w:hAnsi="Arial" w:cs="Arial"/>
                <w:b/>
                <w:sz w:val="22"/>
                <w:szCs w:val="22"/>
              </w:rPr>
            </w:pPr>
            <w:r w:rsidRPr="00CF1C38">
              <w:rPr>
                <w:rFonts w:ascii="Arial" w:hAnsi="Arial" w:cs="Arial"/>
                <w:b/>
                <w:sz w:val="22"/>
                <w:szCs w:val="22"/>
              </w:rPr>
              <w:t xml:space="preserve">European Funding including accessing </w:t>
            </w:r>
            <w:r w:rsidR="00640F21" w:rsidRPr="00CF1C38">
              <w:rPr>
                <w:rFonts w:ascii="Arial" w:hAnsi="Arial" w:cs="Arial"/>
                <w:b/>
                <w:sz w:val="22"/>
                <w:szCs w:val="22"/>
              </w:rPr>
              <w:t>European Investment Bank</w:t>
            </w:r>
          </w:p>
        </w:tc>
        <w:tc>
          <w:tcPr>
            <w:tcW w:w="7039" w:type="dxa"/>
            <w:tcBorders>
              <w:top w:val="single" w:sz="4" w:space="0" w:color="auto"/>
              <w:left w:val="single" w:sz="4" w:space="0" w:color="auto"/>
              <w:bottom w:val="single" w:sz="4" w:space="0" w:color="auto"/>
              <w:right w:val="single" w:sz="4" w:space="0" w:color="auto"/>
            </w:tcBorders>
          </w:tcPr>
          <w:p w14:paraId="107E6085" w14:textId="62C7609D" w:rsidR="00956282" w:rsidRPr="00CF1C38" w:rsidRDefault="00956282" w:rsidP="00EE4178">
            <w:pPr>
              <w:pStyle w:val="ListParagraph"/>
              <w:numPr>
                <w:ilvl w:val="1"/>
                <w:numId w:val="17"/>
              </w:numPr>
              <w:ind w:left="269"/>
              <w:rPr>
                <w:rFonts w:ascii="Arial" w:hAnsi="Arial" w:cs="Arial"/>
                <w:sz w:val="22"/>
                <w:szCs w:val="22"/>
              </w:rPr>
            </w:pPr>
            <w:r w:rsidRPr="00CF1C38">
              <w:rPr>
                <w:rFonts w:ascii="Arial" w:hAnsi="Arial" w:cs="Arial"/>
                <w:sz w:val="22"/>
                <w:szCs w:val="22"/>
              </w:rPr>
              <w:t>Transfer of powers and freedoms to English local areas for devolved operational delivery of European Structural Investment Funding (ESIF) and leverage funding from European Investment Bank (EIB).</w:t>
            </w:r>
          </w:p>
          <w:p w14:paraId="03BABD05" w14:textId="77777777" w:rsidR="00EF1121" w:rsidRPr="00CF1C38" w:rsidRDefault="00EF1121" w:rsidP="005575CD">
            <w:pPr>
              <w:widowControl w:val="0"/>
              <w:tabs>
                <w:tab w:val="left" w:pos="426"/>
              </w:tabs>
              <w:rPr>
                <w:rFonts w:ascii="Arial" w:hAnsi="Arial" w:cs="Arial"/>
                <w:sz w:val="22"/>
                <w:szCs w:val="22"/>
              </w:rPr>
            </w:pPr>
          </w:p>
        </w:tc>
      </w:tr>
      <w:tr w:rsidR="005575CD" w:rsidRPr="00CF1C38" w14:paraId="26198B90" w14:textId="77777777" w:rsidTr="005575CD">
        <w:tc>
          <w:tcPr>
            <w:tcW w:w="2141" w:type="dxa"/>
          </w:tcPr>
          <w:p w14:paraId="6B0DB7E6" w14:textId="77777777" w:rsidR="005575CD" w:rsidRPr="00CF1C38" w:rsidRDefault="005575CD" w:rsidP="00CB6875">
            <w:pPr>
              <w:rPr>
                <w:rFonts w:ascii="Arial" w:hAnsi="Arial" w:cs="Arial"/>
                <w:b/>
                <w:sz w:val="22"/>
                <w:szCs w:val="22"/>
              </w:rPr>
            </w:pPr>
            <w:r>
              <w:rPr>
                <w:rFonts w:ascii="Arial" w:hAnsi="Arial" w:cs="Arial"/>
                <w:b/>
                <w:sz w:val="22"/>
                <w:szCs w:val="22"/>
              </w:rPr>
              <w:t xml:space="preserve">Devolution Finance  </w:t>
            </w:r>
          </w:p>
        </w:tc>
        <w:tc>
          <w:tcPr>
            <w:tcW w:w="7039" w:type="dxa"/>
          </w:tcPr>
          <w:p w14:paraId="2717B1BE" w14:textId="2D9FA8E9" w:rsidR="005575CD" w:rsidRDefault="005575CD" w:rsidP="00CB6875">
            <w:pPr>
              <w:pStyle w:val="ListParagraph"/>
              <w:numPr>
                <w:ilvl w:val="1"/>
                <w:numId w:val="17"/>
              </w:numPr>
              <w:ind w:left="269"/>
              <w:rPr>
                <w:rFonts w:ascii="Arial" w:hAnsi="Arial" w:cs="Arial"/>
                <w:sz w:val="22"/>
                <w:szCs w:val="22"/>
              </w:rPr>
            </w:pPr>
            <w:r>
              <w:rPr>
                <w:rFonts w:ascii="Arial" w:hAnsi="Arial" w:cs="Arial"/>
                <w:sz w:val="22"/>
                <w:szCs w:val="22"/>
              </w:rPr>
              <w:t xml:space="preserve">Interlinked with all the above. </w:t>
            </w:r>
          </w:p>
          <w:p w14:paraId="3CDDDAA4" w14:textId="49906B6A" w:rsidR="00A63565" w:rsidRPr="00A63565" w:rsidRDefault="00A63565" w:rsidP="00A63565">
            <w:pPr>
              <w:pStyle w:val="ListParagraph"/>
              <w:numPr>
                <w:ilvl w:val="1"/>
                <w:numId w:val="17"/>
              </w:numPr>
              <w:ind w:left="269"/>
              <w:rPr>
                <w:rFonts w:ascii="Arial" w:hAnsi="Arial" w:cs="Arial"/>
                <w:sz w:val="22"/>
                <w:szCs w:val="22"/>
              </w:rPr>
            </w:pPr>
            <w:r>
              <w:rPr>
                <w:rFonts w:ascii="Arial" w:hAnsi="Arial" w:cs="Arial"/>
                <w:sz w:val="22"/>
                <w:szCs w:val="22"/>
              </w:rPr>
              <w:t>Explore the c</w:t>
            </w:r>
            <w:r w:rsidRPr="00A63565">
              <w:rPr>
                <w:rFonts w:ascii="Arial" w:hAnsi="Arial" w:cs="Arial"/>
                <w:sz w:val="22"/>
                <w:szCs w:val="22"/>
              </w:rPr>
              <w:t>ovenant strength of Combined Authorities within the context of devolution</w:t>
            </w:r>
            <w:r>
              <w:rPr>
                <w:rFonts w:ascii="Arial" w:hAnsi="Arial" w:cs="Arial"/>
                <w:sz w:val="22"/>
                <w:szCs w:val="22"/>
              </w:rPr>
              <w:t xml:space="preserve">. </w:t>
            </w:r>
          </w:p>
        </w:tc>
      </w:tr>
    </w:tbl>
    <w:p w14:paraId="66E09727" w14:textId="530A8483" w:rsidR="00926DA2" w:rsidRPr="00CF1C38" w:rsidRDefault="00926DA2" w:rsidP="00EE4178">
      <w:pPr>
        <w:pStyle w:val="PlainText"/>
        <w:ind w:left="360"/>
        <w:rPr>
          <w:rFonts w:cs="Arial"/>
          <w:szCs w:val="22"/>
        </w:rPr>
      </w:pPr>
    </w:p>
    <w:tbl>
      <w:tblPr>
        <w:tblStyle w:val="TableGrid"/>
        <w:tblW w:w="9180" w:type="dxa"/>
        <w:tblInd w:w="0" w:type="dxa"/>
        <w:tblLook w:val="04A0" w:firstRow="1" w:lastRow="0" w:firstColumn="1" w:lastColumn="0" w:noHBand="0" w:noVBand="1"/>
      </w:tblPr>
      <w:tblGrid>
        <w:gridCol w:w="2141"/>
        <w:gridCol w:w="7039"/>
      </w:tblGrid>
      <w:tr w:rsidR="00392BE2" w:rsidRPr="00CF1C38" w14:paraId="3C2369EA" w14:textId="77777777" w:rsidTr="00967FB3">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DFC1B" w14:textId="3F0620E0" w:rsidR="00392BE2" w:rsidRPr="00CF1C38" w:rsidRDefault="00392BE2" w:rsidP="00E6514B">
            <w:pPr>
              <w:rPr>
                <w:rFonts w:ascii="Arial" w:hAnsi="Arial" w:cs="Arial"/>
                <w:i/>
                <w:sz w:val="22"/>
                <w:szCs w:val="22"/>
              </w:rPr>
            </w:pPr>
            <w:r w:rsidRPr="00CF1C38">
              <w:rPr>
                <w:rFonts w:ascii="Arial" w:hAnsi="Arial" w:cs="Arial"/>
                <w:b/>
                <w:sz w:val="22"/>
                <w:szCs w:val="22"/>
              </w:rPr>
              <w:t xml:space="preserve">Work Stream: Workforce </w:t>
            </w:r>
          </w:p>
          <w:p w14:paraId="745D58C5" w14:textId="77777777" w:rsidR="00392BE2" w:rsidRPr="00CF1C38" w:rsidRDefault="00392BE2" w:rsidP="00E6514B">
            <w:pPr>
              <w:jc w:val="center"/>
              <w:rPr>
                <w:rFonts w:ascii="Arial" w:hAnsi="Arial" w:cs="Arial"/>
                <w:b/>
                <w:sz w:val="22"/>
                <w:szCs w:val="22"/>
              </w:rPr>
            </w:pPr>
          </w:p>
        </w:tc>
      </w:tr>
      <w:tr w:rsidR="00392BE2" w:rsidRPr="00CF1C38" w14:paraId="3E21EF27" w14:textId="77777777" w:rsidTr="00967FB3">
        <w:tc>
          <w:tcPr>
            <w:tcW w:w="2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302A9" w14:textId="77777777" w:rsidR="00392BE2" w:rsidRPr="00CF1C38" w:rsidRDefault="00392BE2" w:rsidP="00E6514B">
            <w:pPr>
              <w:widowControl w:val="0"/>
              <w:tabs>
                <w:tab w:val="left" w:pos="426"/>
              </w:tabs>
              <w:rPr>
                <w:rFonts w:ascii="Arial" w:hAnsi="Arial" w:cs="Arial"/>
                <w:b/>
                <w:sz w:val="22"/>
                <w:szCs w:val="22"/>
              </w:rPr>
            </w:pPr>
            <w:r w:rsidRPr="00CF1C38">
              <w:rPr>
                <w:rFonts w:ascii="Arial" w:hAnsi="Arial" w:cs="Arial"/>
                <w:b/>
                <w:sz w:val="22"/>
                <w:szCs w:val="22"/>
              </w:rPr>
              <w:t xml:space="preserve">Priority </w:t>
            </w:r>
          </w:p>
        </w:tc>
        <w:tc>
          <w:tcPr>
            <w:tcW w:w="7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0D6680" w14:textId="6FA63553" w:rsidR="00392BE2" w:rsidRPr="00CF1C38" w:rsidRDefault="00392BE2" w:rsidP="00E6514B">
            <w:pPr>
              <w:widowControl w:val="0"/>
              <w:tabs>
                <w:tab w:val="left" w:pos="426"/>
              </w:tabs>
              <w:rPr>
                <w:rFonts w:ascii="Arial" w:hAnsi="Arial" w:cs="Arial"/>
                <w:i/>
                <w:sz w:val="22"/>
                <w:szCs w:val="22"/>
              </w:rPr>
            </w:pPr>
            <w:r w:rsidRPr="00CF1C38">
              <w:rPr>
                <w:rFonts w:ascii="Arial" w:hAnsi="Arial" w:cs="Arial"/>
                <w:b/>
                <w:sz w:val="22"/>
                <w:szCs w:val="22"/>
              </w:rPr>
              <w:t>Detail</w:t>
            </w:r>
            <w:r w:rsidRPr="00CF1C38">
              <w:rPr>
                <w:rFonts w:ascii="Arial" w:hAnsi="Arial" w:cs="Arial"/>
                <w:sz w:val="22"/>
                <w:szCs w:val="22"/>
              </w:rPr>
              <w:t xml:space="preserve"> </w:t>
            </w:r>
          </w:p>
        </w:tc>
      </w:tr>
      <w:tr w:rsidR="00392BE2" w:rsidRPr="00CF1C38" w14:paraId="1D4CC13B" w14:textId="77777777" w:rsidTr="00967FB3">
        <w:tc>
          <w:tcPr>
            <w:tcW w:w="2141" w:type="dxa"/>
            <w:tcBorders>
              <w:top w:val="single" w:sz="4" w:space="0" w:color="auto"/>
              <w:left w:val="single" w:sz="4" w:space="0" w:color="auto"/>
              <w:bottom w:val="single" w:sz="4" w:space="0" w:color="auto"/>
              <w:right w:val="single" w:sz="4" w:space="0" w:color="auto"/>
            </w:tcBorders>
          </w:tcPr>
          <w:p w14:paraId="05B8293C" w14:textId="3F50907A" w:rsidR="00DA08FF" w:rsidRPr="00CF1C38" w:rsidRDefault="00392BE2" w:rsidP="00DA08FF">
            <w:pPr>
              <w:rPr>
                <w:rFonts w:ascii="Arial" w:hAnsi="Arial" w:cs="Arial"/>
                <w:sz w:val="22"/>
                <w:szCs w:val="22"/>
              </w:rPr>
            </w:pPr>
            <w:r w:rsidRPr="00CF1C38">
              <w:rPr>
                <w:rFonts w:ascii="Arial" w:hAnsi="Arial" w:cs="Arial"/>
                <w:sz w:val="22"/>
                <w:szCs w:val="22"/>
              </w:rPr>
              <w:t xml:space="preserve">Skills and </w:t>
            </w:r>
            <w:r w:rsidR="00DA08FF" w:rsidRPr="00CF1C38">
              <w:rPr>
                <w:rFonts w:ascii="Arial" w:hAnsi="Arial" w:cs="Arial"/>
                <w:sz w:val="22"/>
                <w:szCs w:val="22"/>
              </w:rPr>
              <w:t>Apprenticeships</w:t>
            </w:r>
          </w:p>
          <w:p w14:paraId="32BD4864" w14:textId="77777777" w:rsidR="00DA08FF" w:rsidRPr="00CF1C38" w:rsidRDefault="00DA08FF" w:rsidP="00DA08FF">
            <w:pPr>
              <w:rPr>
                <w:rFonts w:ascii="Arial" w:hAnsi="Arial" w:cs="Arial"/>
                <w:sz w:val="22"/>
                <w:szCs w:val="22"/>
              </w:rPr>
            </w:pPr>
          </w:p>
          <w:p w14:paraId="37FD88FD" w14:textId="60BCC02F" w:rsidR="00392BE2" w:rsidRPr="00CF1C38" w:rsidRDefault="00DA08FF" w:rsidP="00DA08FF">
            <w:pPr>
              <w:rPr>
                <w:rFonts w:ascii="Arial" w:hAnsi="Arial" w:cs="Arial"/>
                <w:i/>
                <w:sz w:val="22"/>
                <w:szCs w:val="22"/>
              </w:rPr>
            </w:pPr>
            <w:r w:rsidRPr="00CF1C38">
              <w:rPr>
                <w:rFonts w:ascii="Arial" w:hAnsi="Arial" w:cs="Arial"/>
                <w:i/>
                <w:sz w:val="22"/>
                <w:szCs w:val="22"/>
              </w:rPr>
              <w:t xml:space="preserve">NB - The July meeting of the Resources Board appointed Cllr Linda van den </w:t>
            </w:r>
            <w:proofErr w:type="spellStart"/>
            <w:r w:rsidRPr="00CF1C38">
              <w:rPr>
                <w:rFonts w:ascii="Arial" w:hAnsi="Arial" w:cs="Arial"/>
                <w:i/>
                <w:sz w:val="22"/>
                <w:szCs w:val="22"/>
              </w:rPr>
              <w:t>Hende</w:t>
            </w:r>
            <w:proofErr w:type="spellEnd"/>
            <w:r w:rsidRPr="00CF1C38">
              <w:rPr>
                <w:rFonts w:ascii="Arial" w:hAnsi="Arial" w:cs="Arial"/>
                <w:i/>
                <w:sz w:val="22"/>
                <w:szCs w:val="22"/>
              </w:rPr>
              <w:t xml:space="preserve"> as Skills Champion.</w:t>
            </w:r>
          </w:p>
        </w:tc>
        <w:tc>
          <w:tcPr>
            <w:tcW w:w="7039" w:type="dxa"/>
            <w:tcBorders>
              <w:top w:val="single" w:sz="4" w:space="0" w:color="auto"/>
              <w:left w:val="single" w:sz="4" w:space="0" w:color="auto"/>
              <w:bottom w:val="single" w:sz="4" w:space="0" w:color="auto"/>
              <w:right w:val="single" w:sz="4" w:space="0" w:color="auto"/>
            </w:tcBorders>
          </w:tcPr>
          <w:p w14:paraId="6A606977" w14:textId="77777777" w:rsidR="00E95430" w:rsidRPr="00CF1C38" w:rsidRDefault="00DA08FF" w:rsidP="00DA08FF">
            <w:pPr>
              <w:rPr>
                <w:rFonts w:ascii="Arial" w:hAnsi="Arial" w:cs="Arial"/>
                <w:sz w:val="22"/>
                <w:szCs w:val="22"/>
              </w:rPr>
            </w:pPr>
            <w:r w:rsidRPr="00CF1C38">
              <w:rPr>
                <w:rFonts w:ascii="Arial" w:hAnsi="Arial" w:cs="Arial"/>
                <w:sz w:val="22"/>
                <w:szCs w:val="22"/>
              </w:rPr>
              <w:t xml:space="preserve">Work with Councils, Government and partner organisation to deliver:  </w:t>
            </w:r>
          </w:p>
          <w:p w14:paraId="657732E5" w14:textId="0FBAEFA3" w:rsidR="00BA0B34" w:rsidRPr="00CF1C38" w:rsidRDefault="00DA08FF" w:rsidP="00DA08FF">
            <w:pPr>
              <w:rPr>
                <w:rFonts w:ascii="Arial" w:hAnsi="Arial" w:cs="Arial"/>
                <w:sz w:val="22"/>
                <w:szCs w:val="22"/>
              </w:rPr>
            </w:pPr>
            <w:r w:rsidRPr="00CF1C38">
              <w:rPr>
                <w:rFonts w:ascii="Arial" w:hAnsi="Arial" w:cs="Arial"/>
                <w:sz w:val="22"/>
                <w:szCs w:val="22"/>
              </w:rPr>
              <w:t xml:space="preserve">   </w:t>
            </w:r>
          </w:p>
          <w:p w14:paraId="28E867D7" w14:textId="2C13977F" w:rsidR="00BA0B34" w:rsidRPr="00CF1C38" w:rsidRDefault="00BA0B34" w:rsidP="00DA08FF">
            <w:pPr>
              <w:pStyle w:val="ListParagraph"/>
              <w:numPr>
                <w:ilvl w:val="1"/>
                <w:numId w:val="17"/>
              </w:numPr>
              <w:ind w:left="269"/>
              <w:rPr>
                <w:rFonts w:ascii="Arial" w:hAnsi="Arial" w:cs="Arial"/>
                <w:sz w:val="22"/>
                <w:szCs w:val="22"/>
              </w:rPr>
            </w:pPr>
            <w:proofErr w:type="gramStart"/>
            <w:r w:rsidRPr="00CF1C38">
              <w:rPr>
                <w:rFonts w:ascii="Arial" w:hAnsi="Arial" w:cs="Arial"/>
                <w:sz w:val="22"/>
                <w:szCs w:val="22"/>
              </w:rPr>
              <w:t>a</w:t>
            </w:r>
            <w:proofErr w:type="gramEnd"/>
            <w:r w:rsidRPr="00CF1C38">
              <w:rPr>
                <w:rFonts w:ascii="Arial" w:hAnsi="Arial" w:cs="Arial"/>
                <w:sz w:val="22"/>
                <w:szCs w:val="22"/>
              </w:rPr>
              <w:t xml:space="preserve"> more simplified and streamlined skills system that avoids the issues of duplication and competition</w:t>
            </w:r>
            <w:r w:rsidR="00DA08FF" w:rsidRPr="00CF1C38">
              <w:rPr>
                <w:rFonts w:ascii="Arial" w:hAnsi="Arial" w:cs="Arial"/>
                <w:sz w:val="22"/>
                <w:szCs w:val="22"/>
              </w:rPr>
              <w:t>.</w:t>
            </w:r>
          </w:p>
          <w:p w14:paraId="33080AB6" w14:textId="6AD92368" w:rsidR="00BA0B34" w:rsidRPr="00CF1C38" w:rsidRDefault="00DA08FF" w:rsidP="00DA08FF">
            <w:pPr>
              <w:pStyle w:val="ListParagraph"/>
              <w:numPr>
                <w:ilvl w:val="1"/>
                <w:numId w:val="17"/>
              </w:numPr>
              <w:ind w:left="269"/>
              <w:rPr>
                <w:rFonts w:ascii="Arial" w:hAnsi="Arial" w:cs="Arial"/>
                <w:sz w:val="22"/>
                <w:szCs w:val="22"/>
              </w:rPr>
            </w:pPr>
            <w:proofErr w:type="gramStart"/>
            <w:r w:rsidRPr="00CF1C38">
              <w:rPr>
                <w:rFonts w:ascii="Arial" w:hAnsi="Arial" w:cs="Arial"/>
                <w:sz w:val="22"/>
                <w:szCs w:val="22"/>
              </w:rPr>
              <w:t>a</w:t>
            </w:r>
            <w:proofErr w:type="gramEnd"/>
            <w:r w:rsidR="00BA0B34" w:rsidRPr="00CF1C38">
              <w:rPr>
                <w:rFonts w:ascii="Arial" w:hAnsi="Arial" w:cs="Arial"/>
                <w:sz w:val="22"/>
                <w:szCs w:val="22"/>
              </w:rPr>
              <w:t xml:space="preserve"> properly funded delivery model that takes account of national, regional and local needs based on a set of clear strategic priorities (sector based) that support skills acquisition for adults (post-16) linked to employer demand</w:t>
            </w:r>
            <w:r w:rsidR="00E95430" w:rsidRPr="00CF1C38">
              <w:rPr>
                <w:rFonts w:ascii="Arial" w:hAnsi="Arial" w:cs="Arial"/>
                <w:sz w:val="22"/>
                <w:szCs w:val="22"/>
              </w:rPr>
              <w:t>.</w:t>
            </w:r>
          </w:p>
          <w:p w14:paraId="147D12F3" w14:textId="28C15644" w:rsidR="00392BE2" w:rsidRPr="00CF1C38" w:rsidRDefault="00DA08FF" w:rsidP="00E95430">
            <w:pPr>
              <w:pStyle w:val="ListParagraph"/>
              <w:numPr>
                <w:ilvl w:val="1"/>
                <w:numId w:val="17"/>
              </w:numPr>
              <w:ind w:left="269"/>
              <w:rPr>
                <w:rFonts w:ascii="Arial" w:hAnsi="Arial" w:cs="Arial"/>
                <w:sz w:val="22"/>
                <w:szCs w:val="22"/>
              </w:rPr>
            </w:pPr>
            <w:proofErr w:type="gramStart"/>
            <w:r w:rsidRPr="00CF1C38">
              <w:rPr>
                <w:rFonts w:ascii="Arial" w:hAnsi="Arial" w:cs="Arial"/>
                <w:sz w:val="22"/>
                <w:szCs w:val="22"/>
              </w:rPr>
              <w:t>better</w:t>
            </w:r>
            <w:proofErr w:type="gramEnd"/>
            <w:r w:rsidR="00BA0B34" w:rsidRPr="00CF1C38">
              <w:rPr>
                <w:rFonts w:ascii="Arial" w:hAnsi="Arial" w:cs="Arial"/>
                <w:sz w:val="22"/>
                <w:szCs w:val="22"/>
              </w:rPr>
              <w:t xml:space="preserve"> advice for organisations and individuals wishing to access support for their skills needs, where possible at a local level. </w:t>
            </w:r>
          </w:p>
        </w:tc>
      </w:tr>
      <w:tr w:rsidR="00392BE2" w:rsidRPr="00CF1C38" w14:paraId="4889D77B" w14:textId="77777777" w:rsidTr="00967FB3">
        <w:tc>
          <w:tcPr>
            <w:tcW w:w="2141" w:type="dxa"/>
            <w:tcBorders>
              <w:top w:val="single" w:sz="4" w:space="0" w:color="auto"/>
              <w:left w:val="single" w:sz="4" w:space="0" w:color="auto"/>
              <w:bottom w:val="single" w:sz="4" w:space="0" w:color="auto"/>
              <w:right w:val="single" w:sz="4" w:space="0" w:color="auto"/>
            </w:tcBorders>
          </w:tcPr>
          <w:p w14:paraId="36E07CEA" w14:textId="15453DE6" w:rsidR="00392BE2" w:rsidRPr="00CF1C38" w:rsidRDefault="00392BE2" w:rsidP="00E6514B">
            <w:pPr>
              <w:rPr>
                <w:rFonts w:ascii="Arial" w:hAnsi="Arial" w:cs="Arial"/>
                <w:b/>
                <w:bCs/>
                <w:sz w:val="22"/>
                <w:szCs w:val="22"/>
              </w:rPr>
            </w:pPr>
            <w:r w:rsidRPr="00CF1C38">
              <w:rPr>
                <w:rFonts w:ascii="Arial" w:hAnsi="Arial" w:cs="Arial"/>
                <w:sz w:val="22"/>
                <w:szCs w:val="22"/>
              </w:rPr>
              <w:t>Pensions</w:t>
            </w:r>
          </w:p>
        </w:tc>
        <w:tc>
          <w:tcPr>
            <w:tcW w:w="7039" w:type="dxa"/>
            <w:tcBorders>
              <w:top w:val="single" w:sz="4" w:space="0" w:color="auto"/>
              <w:left w:val="single" w:sz="4" w:space="0" w:color="auto"/>
              <w:bottom w:val="single" w:sz="4" w:space="0" w:color="auto"/>
              <w:right w:val="single" w:sz="4" w:space="0" w:color="auto"/>
            </w:tcBorders>
          </w:tcPr>
          <w:p w14:paraId="416EB59E" w14:textId="4CB07117" w:rsidR="00E42A95" w:rsidRPr="00CF1C38" w:rsidRDefault="00BB714A" w:rsidP="00DA08FF">
            <w:pPr>
              <w:pStyle w:val="ListParagraph"/>
              <w:numPr>
                <w:ilvl w:val="1"/>
                <w:numId w:val="17"/>
              </w:numPr>
              <w:ind w:left="269"/>
              <w:rPr>
                <w:rFonts w:ascii="Arial" w:hAnsi="Arial" w:cs="Arial"/>
                <w:sz w:val="22"/>
                <w:szCs w:val="22"/>
              </w:rPr>
            </w:pPr>
            <w:r w:rsidRPr="00CF1C38">
              <w:rPr>
                <w:rFonts w:ascii="Arial" w:hAnsi="Arial" w:cs="Arial"/>
                <w:sz w:val="22"/>
                <w:szCs w:val="22"/>
              </w:rPr>
              <w:t xml:space="preserve">Reform of the pension system, with </w:t>
            </w:r>
            <w:r w:rsidR="00E42A95" w:rsidRPr="00CF1C38">
              <w:rPr>
                <w:rFonts w:ascii="Arial" w:hAnsi="Arial" w:cs="Arial"/>
                <w:sz w:val="22"/>
                <w:szCs w:val="22"/>
              </w:rPr>
              <w:t xml:space="preserve">a </w:t>
            </w:r>
            <w:r w:rsidR="00392BE2" w:rsidRPr="00CF1C38">
              <w:rPr>
                <w:rFonts w:ascii="Arial" w:hAnsi="Arial" w:cs="Arial"/>
                <w:sz w:val="22"/>
                <w:szCs w:val="22"/>
              </w:rPr>
              <w:t xml:space="preserve">lot of activity and policy discussion around the pooling of </w:t>
            </w:r>
            <w:r w:rsidR="00E42A95" w:rsidRPr="00CF1C38">
              <w:rPr>
                <w:rFonts w:ascii="Arial" w:hAnsi="Arial" w:cs="Arial"/>
                <w:sz w:val="22"/>
                <w:szCs w:val="22"/>
              </w:rPr>
              <w:t>Local Government Pensions Scheme (</w:t>
            </w:r>
            <w:r w:rsidR="00392BE2" w:rsidRPr="00CF1C38">
              <w:rPr>
                <w:rFonts w:ascii="Arial" w:hAnsi="Arial" w:cs="Arial"/>
                <w:sz w:val="22"/>
                <w:szCs w:val="22"/>
              </w:rPr>
              <w:t>LGPS</w:t>
            </w:r>
            <w:r w:rsidR="00E42A95" w:rsidRPr="00CF1C38">
              <w:rPr>
                <w:rFonts w:ascii="Arial" w:hAnsi="Arial" w:cs="Arial"/>
                <w:sz w:val="22"/>
                <w:szCs w:val="22"/>
              </w:rPr>
              <w:t>)</w:t>
            </w:r>
            <w:r w:rsidR="00392BE2" w:rsidRPr="00CF1C38">
              <w:rPr>
                <w:rFonts w:ascii="Arial" w:hAnsi="Arial" w:cs="Arial"/>
                <w:sz w:val="22"/>
                <w:szCs w:val="22"/>
              </w:rPr>
              <w:t xml:space="preserve"> investments and the potential investment opportunities this may create. </w:t>
            </w:r>
          </w:p>
          <w:p w14:paraId="59442BE4" w14:textId="77777777" w:rsidR="00392BE2" w:rsidRDefault="00392BE2" w:rsidP="00E42A95">
            <w:pPr>
              <w:pStyle w:val="ListParagraph"/>
              <w:numPr>
                <w:ilvl w:val="1"/>
                <w:numId w:val="17"/>
              </w:numPr>
              <w:ind w:left="269"/>
              <w:rPr>
                <w:rFonts w:ascii="Arial" w:hAnsi="Arial" w:cs="Arial"/>
                <w:sz w:val="22"/>
                <w:szCs w:val="22"/>
              </w:rPr>
            </w:pPr>
            <w:r w:rsidRPr="00CF1C38">
              <w:rPr>
                <w:rFonts w:ascii="Arial" w:hAnsi="Arial" w:cs="Arial"/>
                <w:sz w:val="22"/>
                <w:szCs w:val="22"/>
              </w:rPr>
              <w:t>The pensions team is already doing</w:t>
            </w:r>
            <w:r w:rsidR="00E42A95" w:rsidRPr="00CF1C38">
              <w:rPr>
                <w:rFonts w:ascii="Arial" w:hAnsi="Arial" w:cs="Arial"/>
                <w:sz w:val="22"/>
                <w:szCs w:val="22"/>
              </w:rPr>
              <w:t xml:space="preserve"> a lot of work in this area with </w:t>
            </w:r>
            <w:r w:rsidRPr="00CF1C38">
              <w:rPr>
                <w:rFonts w:ascii="Arial" w:hAnsi="Arial" w:cs="Arial"/>
                <w:sz w:val="22"/>
                <w:szCs w:val="22"/>
              </w:rPr>
              <w:t xml:space="preserve">ongoing briefings/seminars and engagement with </w:t>
            </w:r>
            <w:r w:rsidR="00E42A95" w:rsidRPr="00CF1C38">
              <w:rPr>
                <w:rFonts w:ascii="Arial" w:hAnsi="Arial" w:cs="Arial"/>
                <w:sz w:val="22"/>
                <w:szCs w:val="22"/>
              </w:rPr>
              <w:t>Government</w:t>
            </w:r>
            <w:r w:rsidRPr="00CF1C38">
              <w:rPr>
                <w:rFonts w:ascii="Arial" w:hAnsi="Arial" w:cs="Arial"/>
                <w:sz w:val="22"/>
                <w:szCs w:val="22"/>
              </w:rPr>
              <w:t xml:space="preserve"> to ensure we get the best outcome for the scheme.</w:t>
            </w:r>
          </w:p>
          <w:p w14:paraId="05C9ADAA" w14:textId="77777777" w:rsidR="00EC326A" w:rsidRDefault="00EC326A" w:rsidP="00EC326A">
            <w:pPr>
              <w:pStyle w:val="ListParagraph"/>
              <w:ind w:left="269"/>
              <w:rPr>
                <w:rFonts w:ascii="Arial" w:hAnsi="Arial" w:cs="Arial"/>
                <w:sz w:val="22"/>
                <w:szCs w:val="22"/>
              </w:rPr>
            </w:pPr>
          </w:p>
          <w:p w14:paraId="24ED8EBE" w14:textId="13AAE927" w:rsidR="00EC326A" w:rsidRPr="00CF1C38" w:rsidRDefault="00EC326A" w:rsidP="00EC326A">
            <w:pPr>
              <w:pStyle w:val="ListParagraph"/>
              <w:ind w:left="269"/>
              <w:rPr>
                <w:rFonts w:ascii="Arial" w:hAnsi="Arial" w:cs="Arial"/>
                <w:sz w:val="22"/>
                <w:szCs w:val="22"/>
              </w:rPr>
            </w:pPr>
          </w:p>
        </w:tc>
      </w:tr>
      <w:tr w:rsidR="00392BE2" w:rsidRPr="00CF1C38" w14:paraId="30089BBF" w14:textId="77777777" w:rsidTr="00967FB3">
        <w:trPr>
          <w:trHeight w:val="345"/>
        </w:trPr>
        <w:tc>
          <w:tcPr>
            <w:tcW w:w="2141" w:type="dxa"/>
            <w:tcBorders>
              <w:top w:val="single" w:sz="4" w:space="0" w:color="auto"/>
              <w:left w:val="single" w:sz="4" w:space="0" w:color="auto"/>
              <w:bottom w:val="single" w:sz="4" w:space="0" w:color="auto"/>
              <w:right w:val="single" w:sz="4" w:space="0" w:color="auto"/>
            </w:tcBorders>
          </w:tcPr>
          <w:p w14:paraId="391A94C3" w14:textId="1C645EBF" w:rsidR="00392BE2" w:rsidRPr="00CF1C38" w:rsidRDefault="00392BE2" w:rsidP="00E6514B">
            <w:pPr>
              <w:rPr>
                <w:rFonts w:ascii="Arial" w:hAnsi="Arial" w:cs="Arial"/>
                <w:sz w:val="22"/>
                <w:szCs w:val="22"/>
              </w:rPr>
            </w:pPr>
            <w:r w:rsidRPr="00CF1C38">
              <w:rPr>
                <w:rFonts w:ascii="Arial" w:hAnsi="Arial" w:cs="Arial"/>
                <w:sz w:val="22"/>
                <w:szCs w:val="22"/>
              </w:rPr>
              <w:lastRenderedPageBreak/>
              <w:t>The new National Living Wage</w:t>
            </w:r>
          </w:p>
        </w:tc>
        <w:tc>
          <w:tcPr>
            <w:tcW w:w="7039" w:type="dxa"/>
            <w:tcBorders>
              <w:top w:val="single" w:sz="4" w:space="0" w:color="auto"/>
              <w:left w:val="single" w:sz="4" w:space="0" w:color="auto"/>
              <w:bottom w:val="single" w:sz="4" w:space="0" w:color="auto"/>
              <w:right w:val="single" w:sz="4" w:space="0" w:color="auto"/>
            </w:tcBorders>
          </w:tcPr>
          <w:p w14:paraId="5DCD8232" w14:textId="2F8C9EDB" w:rsidR="00392BE2" w:rsidRPr="00CF1C38" w:rsidRDefault="00722A84" w:rsidP="00722A84">
            <w:pPr>
              <w:pStyle w:val="ListParagraph"/>
              <w:numPr>
                <w:ilvl w:val="1"/>
                <w:numId w:val="17"/>
              </w:numPr>
              <w:ind w:left="269"/>
              <w:rPr>
                <w:rFonts w:ascii="Arial" w:hAnsi="Arial" w:cs="Arial"/>
                <w:sz w:val="22"/>
                <w:szCs w:val="22"/>
              </w:rPr>
            </w:pPr>
            <w:r w:rsidRPr="00CF1C38">
              <w:rPr>
                <w:rFonts w:ascii="Arial" w:hAnsi="Arial" w:cs="Arial"/>
                <w:sz w:val="22"/>
                <w:szCs w:val="22"/>
              </w:rPr>
              <w:t xml:space="preserve">Explore the implications of the </w:t>
            </w:r>
            <w:r w:rsidR="00392BE2" w:rsidRPr="00CF1C38">
              <w:rPr>
                <w:rFonts w:ascii="Arial" w:hAnsi="Arial" w:cs="Arial"/>
                <w:sz w:val="22"/>
                <w:szCs w:val="22"/>
              </w:rPr>
              <w:t>National Living Wage</w:t>
            </w:r>
            <w:r w:rsidRPr="00CF1C38">
              <w:rPr>
                <w:rFonts w:ascii="Arial" w:hAnsi="Arial" w:cs="Arial"/>
                <w:sz w:val="22"/>
                <w:szCs w:val="22"/>
              </w:rPr>
              <w:t xml:space="preserve"> (NLW)</w:t>
            </w:r>
            <w:r w:rsidR="00392BE2" w:rsidRPr="00CF1C38">
              <w:rPr>
                <w:rFonts w:ascii="Arial" w:hAnsi="Arial" w:cs="Arial"/>
                <w:sz w:val="22"/>
                <w:szCs w:val="22"/>
              </w:rPr>
              <w:t xml:space="preserve">, </w:t>
            </w:r>
            <w:r w:rsidRPr="00CF1C38">
              <w:rPr>
                <w:rFonts w:ascii="Arial" w:hAnsi="Arial" w:cs="Arial"/>
                <w:sz w:val="22"/>
                <w:szCs w:val="22"/>
              </w:rPr>
              <w:t xml:space="preserve">as a potential </w:t>
            </w:r>
            <w:r w:rsidR="00392BE2" w:rsidRPr="00CF1C38">
              <w:rPr>
                <w:rFonts w:ascii="Arial" w:hAnsi="Arial" w:cs="Arial"/>
                <w:sz w:val="22"/>
                <w:szCs w:val="22"/>
              </w:rPr>
              <w:t xml:space="preserve">impetus </w:t>
            </w:r>
            <w:r w:rsidRPr="00CF1C38">
              <w:rPr>
                <w:rFonts w:ascii="Arial" w:hAnsi="Arial" w:cs="Arial"/>
                <w:sz w:val="22"/>
                <w:szCs w:val="22"/>
              </w:rPr>
              <w:t xml:space="preserve">for </w:t>
            </w:r>
            <w:r w:rsidR="00392BE2" w:rsidRPr="00CF1C38">
              <w:rPr>
                <w:rFonts w:ascii="Arial" w:hAnsi="Arial" w:cs="Arial"/>
                <w:sz w:val="22"/>
                <w:szCs w:val="22"/>
              </w:rPr>
              <w:t>job redesign at the bottom en</w:t>
            </w:r>
            <w:r w:rsidRPr="00CF1C38">
              <w:rPr>
                <w:rFonts w:ascii="Arial" w:hAnsi="Arial" w:cs="Arial"/>
                <w:sz w:val="22"/>
                <w:szCs w:val="22"/>
              </w:rPr>
              <w:t>d of the local government pay scale</w:t>
            </w:r>
            <w:r w:rsidR="00392BE2" w:rsidRPr="00CF1C38">
              <w:rPr>
                <w:rFonts w:ascii="Arial" w:hAnsi="Arial" w:cs="Arial"/>
                <w:sz w:val="22"/>
                <w:szCs w:val="22"/>
              </w:rPr>
              <w:t>.</w:t>
            </w:r>
          </w:p>
        </w:tc>
      </w:tr>
      <w:tr w:rsidR="00392BE2" w:rsidRPr="00CF1C38" w14:paraId="3F7C6AED" w14:textId="77777777" w:rsidTr="00967FB3">
        <w:trPr>
          <w:trHeight w:val="1866"/>
        </w:trPr>
        <w:tc>
          <w:tcPr>
            <w:tcW w:w="2141" w:type="dxa"/>
            <w:tcBorders>
              <w:top w:val="single" w:sz="4" w:space="0" w:color="auto"/>
              <w:left w:val="single" w:sz="4" w:space="0" w:color="auto"/>
              <w:bottom w:val="single" w:sz="4" w:space="0" w:color="auto"/>
              <w:right w:val="single" w:sz="4" w:space="0" w:color="auto"/>
            </w:tcBorders>
          </w:tcPr>
          <w:p w14:paraId="55927EA8" w14:textId="09D44A8E" w:rsidR="00392BE2" w:rsidRPr="00CF1C38" w:rsidRDefault="00392BE2" w:rsidP="00E6514B">
            <w:pPr>
              <w:rPr>
                <w:rFonts w:ascii="Arial" w:hAnsi="Arial" w:cs="Arial"/>
                <w:sz w:val="22"/>
                <w:szCs w:val="22"/>
              </w:rPr>
            </w:pPr>
            <w:r w:rsidRPr="00CF1C38">
              <w:rPr>
                <w:rFonts w:ascii="Arial" w:hAnsi="Arial" w:cs="Arial"/>
                <w:sz w:val="22"/>
                <w:szCs w:val="22"/>
              </w:rPr>
              <w:t>Employment law/TU reform, including the referendum on Europe and the impact on employment rights</w:t>
            </w:r>
            <w:r w:rsidR="00B05C59" w:rsidRPr="00CF1C38">
              <w:rPr>
                <w:rFonts w:ascii="Arial" w:hAnsi="Arial" w:cs="Arial"/>
                <w:sz w:val="22"/>
                <w:szCs w:val="22"/>
              </w:rPr>
              <w:t>.</w:t>
            </w:r>
          </w:p>
        </w:tc>
        <w:tc>
          <w:tcPr>
            <w:tcW w:w="7039" w:type="dxa"/>
            <w:tcBorders>
              <w:top w:val="single" w:sz="4" w:space="0" w:color="auto"/>
              <w:left w:val="single" w:sz="4" w:space="0" w:color="auto"/>
              <w:bottom w:val="single" w:sz="4" w:space="0" w:color="auto"/>
              <w:right w:val="single" w:sz="4" w:space="0" w:color="auto"/>
            </w:tcBorders>
          </w:tcPr>
          <w:p w14:paraId="5F42A57A" w14:textId="775CB832" w:rsidR="00284735" w:rsidRPr="00CF1C38" w:rsidRDefault="00284735" w:rsidP="00284735">
            <w:pPr>
              <w:pStyle w:val="ListParagraph"/>
              <w:numPr>
                <w:ilvl w:val="1"/>
                <w:numId w:val="17"/>
              </w:numPr>
              <w:ind w:left="269"/>
              <w:rPr>
                <w:rFonts w:ascii="Arial" w:hAnsi="Arial" w:cs="Arial"/>
                <w:sz w:val="22"/>
                <w:szCs w:val="22"/>
              </w:rPr>
            </w:pPr>
            <w:r w:rsidRPr="00CF1C38">
              <w:rPr>
                <w:rFonts w:ascii="Arial" w:hAnsi="Arial" w:cs="Arial"/>
                <w:sz w:val="22"/>
                <w:szCs w:val="22"/>
              </w:rPr>
              <w:t xml:space="preserve">Explaining and communicating developments in Employment law and Trade Union legislation. </w:t>
            </w:r>
          </w:p>
          <w:p w14:paraId="1AD32C90" w14:textId="3B135D2F" w:rsidR="00284735" w:rsidRPr="00CF1C38" w:rsidRDefault="00284735" w:rsidP="00284735">
            <w:pPr>
              <w:pStyle w:val="ListParagraph"/>
              <w:numPr>
                <w:ilvl w:val="1"/>
                <w:numId w:val="17"/>
              </w:numPr>
              <w:ind w:left="269"/>
              <w:rPr>
                <w:rFonts w:ascii="Arial" w:hAnsi="Arial" w:cs="Arial"/>
                <w:sz w:val="22"/>
                <w:szCs w:val="22"/>
              </w:rPr>
            </w:pPr>
            <w:r w:rsidRPr="00CF1C38">
              <w:rPr>
                <w:rFonts w:ascii="Arial" w:hAnsi="Arial" w:cs="Arial"/>
                <w:sz w:val="22"/>
                <w:szCs w:val="22"/>
              </w:rPr>
              <w:t>Considering the impact of the referendum on European membership on jobs and employment rights.</w:t>
            </w:r>
          </w:p>
          <w:p w14:paraId="58408D5F" w14:textId="33323703" w:rsidR="00392BE2" w:rsidRPr="00CF1C38" w:rsidRDefault="00392BE2" w:rsidP="00284735">
            <w:pPr>
              <w:rPr>
                <w:rFonts w:ascii="Arial" w:hAnsi="Arial" w:cs="Arial"/>
                <w:sz w:val="22"/>
                <w:szCs w:val="22"/>
              </w:rPr>
            </w:pPr>
          </w:p>
        </w:tc>
      </w:tr>
      <w:tr w:rsidR="00392BE2" w:rsidRPr="00CF1C38" w14:paraId="3F176C09" w14:textId="77777777" w:rsidTr="00967FB3">
        <w:trPr>
          <w:trHeight w:val="288"/>
        </w:trPr>
        <w:tc>
          <w:tcPr>
            <w:tcW w:w="2141" w:type="dxa"/>
            <w:tcBorders>
              <w:top w:val="single" w:sz="4" w:space="0" w:color="auto"/>
              <w:left w:val="single" w:sz="4" w:space="0" w:color="auto"/>
              <w:bottom w:val="single" w:sz="4" w:space="0" w:color="auto"/>
              <w:right w:val="single" w:sz="4" w:space="0" w:color="auto"/>
            </w:tcBorders>
          </w:tcPr>
          <w:p w14:paraId="00D4F6F6" w14:textId="25F19586" w:rsidR="00392BE2" w:rsidRPr="00CF1C38" w:rsidRDefault="00392BE2" w:rsidP="00E6514B">
            <w:pPr>
              <w:rPr>
                <w:rFonts w:ascii="Arial" w:hAnsi="Arial" w:cs="Arial"/>
                <w:sz w:val="22"/>
                <w:szCs w:val="22"/>
              </w:rPr>
            </w:pPr>
            <w:r w:rsidRPr="00CF1C38">
              <w:rPr>
                <w:rFonts w:ascii="Arial" w:hAnsi="Arial" w:cs="Arial"/>
                <w:sz w:val="22"/>
                <w:szCs w:val="22"/>
              </w:rPr>
              <w:t>The integration of the health and social care workforce</w:t>
            </w:r>
          </w:p>
        </w:tc>
        <w:tc>
          <w:tcPr>
            <w:tcW w:w="7039" w:type="dxa"/>
            <w:tcBorders>
              <w:top w:val="single" w:sz="4" w:space="0" w:color="auto"/>
              <w:left w:val="single" w:sz="4" w:space="0" w:color="auto"/>
              <w:bottom w:val="single" w:sz="4" w:space="0" w:color="auto"/>
              <w:right w:val="single" w:sz="4" w:space="0" w:color="auto"/>
            </w:tcBorders>
          </w:tcPr>
          <w:p w14:paraId="0512D8E5" w14:textId="72117F23" w:rsidR="00392BE2" w:rsidRPr="00CF1C38" w:rsidRDefault="000C49B8" w:rsidP="000C49B8">
            <w:pPr>
              <w:pStyle w:val="ListParagraph"/>
              <w:numPr>
                <w:ilvl w:val="1"/>
                <w:numId w:val="17"/>
              </w:numPr>
              <w:ind w:left="269"/>
              <w:rPr>
                <w:rFonts w:ascii="Arial" w:hAnsi="Arial" w:cs="Arial"/>
                <w:sz w:val="22"/>
                <w:szCs w:val="22"/>
              </w:rPr>
            </w:pPr>
            <w:r w:rsidRPr="00CF1C38">
              <w:rPr>
                <w:rFonts w:ascii="Arial" w:hAnsi="Arial" w:cs="Arial"/>
                <w:sz w:val="22"/>
                <w:szCs w:val="22"/>
              </w:rPr>
              <w:t>Meeting the care and health needs of our growing and ageing population is a national priority. In the current financial circumstances for local government it is essential to look carefully at the development and deployment of the directly employed labour force and the relationship with commissioned providers to ensure that maximum value is provided. In an increasingly integrated system, one part of the workforce cannot be dealt with in isolation.</w:t>
            </w:r>
          </w:p>
        </w:tc>
      </w:tr>
    </w:tbl>
    <w:p w14:paraId="6615B814" w14:textId="77777777" w:rsidR="00967FB3" w:rsidRDefault="00967FB3"/>
    <w:tbl>
      <w:tblPr>
        <w:tblStyle w:val="TableGrid"/>
        <w:tblW w:w="9180" w:type="dxa"/>
        <w:tblInd w:w="0" w:type="dxa"/>
        <w:tblLook w:val="04A0" w:firstRow="1" w:lastRow="0" w:firstColumn="1" w:lastColumn="0" w:noHBand="0" w:noVBand="1"/>
      </w:tblPr>
      <w:tblGrid>
        <w:gridCol w:w="2093"/>
        <w:gridCol w:w="7087"/>
      </w:tblGrid>
      <w:tr w:rsidR="00C031E8" w:rsidRPr="00CF1C38" w14:paraId="212AD2D0" w14:textId="77777777" w:rsidTr="00967FB3">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9F320" w14:textId="22B02F0B" w:rsidR="00C031E8" w:rsidRPr="00CF1C38" w:rsidRDefault="00C031E8" w:rsidP="00C031E8">
            <w:pPr>
              <w:rPr>
                <w:rFonts w:ascii="Arial" w:hAnsi="Arial" w:cs="Arial"/>
                <w:i/>
                <w:sz w:val="22"/>
                <w:szCs w:val="22"/>
              </w:rPr>
            </w:pPr>
            <w:r w:rsidRPr="00CF1C38">
              <w:rPr>
                <w:rFonts w:ascii="Arial" w:hAnsi="Arial" w:cs="Arial"/>
                <w:b/>
                <w:sz w:val="22"/>
                <w:szCs w:val="22"/>
              </w:rPr>
              <w:t xml:space="preserve">Work Stream: </w:t>
            </w:r>
            <w:r w:rsidRPr="00CF1C38">
              <w:rPr>
                <w:rFonts w:ascii="Arial" w:hAnsi="Arial" w:cs="Arial"/>
                <w:i/>
                <w:sz w:val="22"/>
                <w:szCs w:val="22"/>
              </w:rPr>
              <w:t xml:space="preserve"> </w:t>
            </w:r>
            <w:r w:rsidRPr="00CF1C38">
              <w:rPr>
                <w:rFonts w:ascii="Arial" w:hAnsi="Arial" w:cs="Arial"/>
                <w:b/>
                <w:sz w:val="22"/>
                <w:szCs w:val="22"/>
              </w:rPr>
              <w:t>Welfare Reform</w:t>
            </w:r>
          </w:p>
          <w:p w14:paraId="1350E340" w14:textId="77777777" w:rsidR="00C031E8" w:rsidRPr="00CF1C38" w:rsidRDefault="00C031E8" w:rsidP="0042281E">
            <w:pPr>
              <w:rPr>
                <w:rFonts w:ascii="Arial" w:hAnsi="Arial" w:cs="Arial"/>
                <w:b/>
                <w:sz w:val="22"/>
                <w:szCs w:val="22"/>
              </w:rPr>
            </w:pPr>
          </w:p>
        </w:tc>
      </w:tr>
      <w:tr w:rsidR="00C031E8" w:rsidRPr="00CF1C38" w14:paraId="53AE34AF" w14:textId="77777777" w:rsidTr="00EC326A">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E630C3" w14:textId="77777777" w:rsidR="00C031E8" w:rsidRPr="00CF1C38" w:rsidRDefault="00C031E8" w:rsidP="00E6514B">
            <w:pPr>
              <w:widowControl w:val="0"/>
              <w:tabs>
                <w:tab w:val="left" w:pos="426"/>
              </w:tabs>
              <w:rPr>
                <w:rFonts w:ascii="Arial" w:hAnsi="Arial" w:cs="Arial"/>
                <w:b/>
                <w:sz w:val="22"/>
                <w:szCs w:val="22"/>
              </w:rPr>
            </w:pPr>
            <w:r w:rsidRPr="00CF1C38">
              <w:rPr>
                <w:rFonts w:ascii="Arial" w:hAnsi="Arial" w:cs="Arial"/>
                <w:b/>
                <w:sz w:val="22"/>
                <w:szCs w:val="22"/>
              </w:rPr>
              <w:t xml:space="preserve">Priority </w:t>
            </w: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A1C278" w14:textId="7272754D" w:rsidR="00C031E8" w:rsidRPr="00CF1C38" w:rsidRDefault="00C031E8" w:rsidP="00E6514B">
            <w:pPr>
              <w:widowControl w:val="0"/>
              <w:tabs>
                <w:tab w:val="left" w:pos="426"/>
              </w:tabs>
              <w:rPr>
                <w:rFonts w:ascii="Arial" w:hAnsi="Arial" w:cs="Arial"/>
                <w:i/>
                <w:sz w:val="22"/>
                <w:szCs w:val="22"/>
              </w:rPr>
            </w:pPr>
            <w:r w:rsidRPr="00CF1C38">
              <w:rPr>
                <w:rFonts w:ascii="Arial" w:hAnsi="Arial" w:cs="Arial"/>
                <w:b/>
                <w:sz w:val="22"/>
                <w:szCs w:val="22"/>
              </w:rPr>
              <w:t>Detail</w:t>
            </w:r>
            <w:r w:rsidRPr="00CF1C38">
              <w:rPr>
                <w:rFonts w:ascii="Arial" w:hAnsi="Arial" w:cs="Arial"/>
                <w:sz w:val="22"/>
                <w:szCs w:val="22"/>
              </w:rPr>
              <w:t xml:space="preserve"> </w:t>
            </w:r>
          </w:p>
        </w:tc>
      </w:tr>
      <w:tr w:rsidR="00C031E8" w:rsidRPr="00CF1C38" w14:paraId="0D1E02F3" w14:textId="77777777" w:rsidTr="00EC326A">
        <w:tc>
          <w:tcPr>
            <w:tcW w:w="2093" w:type="dxa"/>
            <w:tcBorders>
              <w:top w:val="single" w:sz="4" w:space="0" w:color="auto"/>
              <w:left w:val="single" w:sz="4" w:space="0" w:color="auto"/>
              <w:bottom w:val="single" w:sz="4" w:space="0" w:color="auto"/>
              <w:right w:val="single" w:sz="4" w:space="0" w:color="auto"/>
            </w:tcBorders>
          </w:tcPr>
          <w:p w14:paraId="60F5330F" w14:textId="67532651" w:rsidR="00C031E8" w:rsidRPr="00CF1C38" w:rsidRDefault="00C031E8" w:rsidP="00E6514B">
            <w:pPr>
              <w:rPr>
                <w:rFonts w:ascii="Arial" w:hAnsi="Arial" w:cs="Arial"/>
                <w:sz w:val="22"/>
                <w:szCs w:val="22"/>
              </w:rPr>
            </w:pPr>
            <w:r w:rsidRPr="00CF1C38">
              <w:rPr>
                <w:rFonts w:ascii="Arial" w:hAnsi="Arial" w:cs="Arial"/>
                <w:sz w:val="22"/>
                <w:szCs w:val="22"/>
              </w:rPr>
              <w:t>The role of councils in benefit administration is recognised and adequately resourced</w:t>
            </w:r>
            <w:r w:rsidR="0042281E" w:rsidRPr="00CF1C38">
              <w:rPr>
                <w:rFonts w:ascii="Arial" w:hAnsi="Arial" w:cs="Arial"/>
                <w:sz w:val="22"/>
                <w:szCs w:val="22"/>
              </w:rPr>
              <w:t>.</w:t>
            </w:r>
          </w:p>
        </w:tc>
        <w:tc>
          <w:tcPr>
            <w:tcW w:w="7087" w:type="dxa"/>
            <w:tcBorders>
              <w:top w:val="single" w:sz="4" w:space="0" w:color="auto"/>
              <w:left w:val="single" w:sz="4" w:space="0" w:color="auto"/>
              <w:bottom w:val="single" w:sz="4" w:space="0" w:color="auto"/>
              <w:right w:val="single" w:sz="4" w:space="0" w:color="auto"/>
            </w:tcBorders>
          </w:tcPr>
          <w:p w14:paraId="39B4A862" w14:textId="6C22777C"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Lobbying on TUPE / compensation for 4,000 staff to be completed by Christmas</w:t>
            </w:r>
            <w:r w:rsidR="0042281E" w:rsidRPr="00CF1C38">
              <w:rPr>
                <w:rFonts w:ascii="Arial" w:hAnsi="Arial" w:cs="Arial"/>
                <w:sz w:val="22"/>
                <w:szCs w:val="22"/>
              </w:rPr>
              <w:t>.</w:t>
            </w:r>
          </w:p>
          <w:p w14:paraId="62AC7A96" w14:textId="5DB3CCF3"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Securing sufficient H</w:t>
            </w:r>
            <w:r w:rsidR="0042281E" w:rsidRPr="00CF1C38">
              <w:rPr>
                <w:rFonts w:ascii="Arial" w:hAnsi="Arial" w:cs="Arial"/>
                <w:sz w:val="22"/>
                <w:szCs w:val="22"/>
              </w:rPr>
              <w:t>ousing Benefit (HB)</w:t>
            </w:r>
            <w:r w:rsidRPr="00CF1C38">
              <w:rPr>
                <w:rFonts w:ascii="Arial" w:hAnsi="Arial" w:cs="Arial"/>
                <w:sz w:val="22"/>
                <w:szCs w:val="22"/>
              </w:rPr>
              <w:t xml:space="preserve"> admin subsidy</w:t>
            </w:r>
            <w:r w:rsidR="0042281E" w:rsidRPr="00CF1C38">
              <w:rPr>
                <w:rFonts w:ascii="Arial" w:hAnsi="Arial" w:cs="Arial"/>
                <w:sz w:val="22"/>
                <w:szCs w:val="22"/>
              </w:rPr>
              <w:t>.</w:t>
            </w:r>
          </w:p>
          <w:p w14:paraId="0DE7B52C" w14:textId="55CA7518"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Ensuring that we are not left with HB overpayment debt without sufficient scope to recover</w:t>
            </w:r>
            <w:r w:rsidR="0042281E" w:rsidRPr="00CF1C38">
              <w:rPr>
                <w:rFonts w:ascii="Arial" w:hAnsi="Arial" w:cs="Arial"/>
                <w:sz w:val="22"/>
                <w:szCs w:val="22"/>
              </w:rPr>
              <w:t>.</w:t>
            </w:r>
          </w:p>
        </w:tc>
      </w:tr>
      <w:tr w:rsidR="00C031E8" w:rsidRPr="00CF1C38" w14:paraId="4FE4CC3A" w14:textId="77777777" w:rsidTr="00EC326A">
        <w:trPr>
          <w:trHeight w:val="345"/>
        </w:trPr>
        <w:tc>
          <w:tcPr>
            <w:tcW w:w="2093" w:type="dxa"/>
            <w:tcBorders>
              <w:top w:val="single" w:sz="4" w:space="0" w:color="auto"/>
              <w:left w:val="single" w:sz="4" w:space="0" w:color="auto"/>
              <w:bottom w:val="single" w:sz="4" w:space="0" w:color="auto"/>
              <w:right w:val="single" w:sz="4" w:space="0" w:color="auto"/>
            </w:tcBorders>
          </w:tcPr>
          <w:p w14:paraId="5363CCF6" w14:textId="54839809" w:rsidR="00C031E8" w:rsidRPr="00CF1C38" w:rsidRDefault="00C031E8" w:rsidP="00E6514B">
            <w:pPr>
              <w:rPr>
                <w:rFonts w:ascii="Arial" w:hAnsi="Arial" w:cs="Arial"/>
                <w:sz w:val="22"/>
                <w:szCs w:val="22"/>
              </w:rPr>
            </w:pPr>
            <w:r w:rsidRPr="00CF1C38">
              <w:rPr>
                <w:rFonts w:ascii="Arial" w:hAnsi="Arial" w:cs="Arial"/>
                <w:sz w:val="22"/>
                <w:szCs w:val="22"/>
              </w:rPr>
              <w:t xml:space="preserve">The role of councils in supporting </w:t>
            </w:r>
            <w:r w:rsidR="0042281E" w:rsidRPr="00CF1C38">
              <w:rPr>
                <w:rFonts w:ascii="Arial" w:hAnsi="Arial" w:cs="Arial"/>
                <w:sz w:val="22"/>
                <w:szCs w:val="22"/>
              </w:rPr>
              <w:t xml:space="preserve">Universal </w:t>
            </w:r>
            <w:r w:rsidRPr="00CF1C38">
              <w:rPr>
                <w:rFonts w:ascii="Arial" w:hAnsi="Arial" w:cs="Arial"/>
                <w:sz w:val="22"/>
                <w:szCs w:val="22"/>
              </w:rPr>
              <w:t>C</w:t>
            </w:r>
            <w:r w:rsidR="0042281E" w:rsidRPr="00CF1C38">
              <w:rPr>
                <w:rFonts w:ascii="Arial" w:hAnsi="Arial" w:cs="Arial"/>
                <w:sz w:val="22"/>
                <w:szCs w:val="22"/>
              </w:rPr>
              <w:t>redit (UC)</w:t>
            </w:r>
            <w:r w:rsidRPr="00CF1C38">
              <w:rPr>
                <w:rFonts w:ascii="Arial" w:hAnsi="Arial" w:cs="Arial"/>
                <w:sz w:val="22"/>
                <w:szCs w:val="22"/>
              </w:rPr>
              <w:t xml:space="preserve"> claimants to make and maintain a claim is recognised and adequately resourced</w:t>
            </w:r>
            <w:r w:rsidR="0042281E" w:rsidRPr="00CF1C38">
              <w:rPr>
                <w:rFonts w:ascii="Arial" w:hAnsi="Arial" w:cs="Arial"/>
                <w:sz w:val="22"/>
                <w:szCs w:val="22"/>
              </w:rPr>
              <w:t>.</w:t>
            </w:r>
          </w:p>
          <w:p w14:paraId="36BAEB69" w14:textId="77777777" w:rsidR="00C031E8" w:rsidRPr="00CF1C38" w:rsidRDefault="00C031E8" w:rsidP="00E6514B">
            <w:pPr>
              <w:rPr>
                <w:rFonts w:ascii="Arial" w:hAnsi="Arial" w:cs="Arial"/>
                <w:sz w:val="22"/>
                <w:szCs w:val="22"/>
              </w:rPr>
            </w:pPr>
          </w:p>
        </w:tc>
        <w:tc>
          <w:tcPr>
            <w:tcW w:w="7087" w:type="dxa"/>
            <w:tcBorders>
              <w:top w:val="single" w:sz="4" w:space="0" w:color="auto"/>
              <w:left w:val="single" w:sz="4" w:space="0" w:color="auto"/>
              <w:bottom w:val="single" w:sz="4" w:space="0" w:color="auto"/>
              <w:right w:val="single" w:sz="4" w:space="0" w:color="auto"/>
            </w:tcBorders>
          </w:tcPr>
          <w:p w14:paraId="3BE5E027" w14:textId="2FE3AE23"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 xml:space="preserve">Ensuring that the future of Universal Support </w:t>
            </w:r>
            <w:r w:rsidR="00D6316A" w:rsidRPr="00CF1C38">
              <w:rPr>
                <w:rFonts w:ascii="Arial" w:hAnsi="Arial" w:cs="Arial"/>
                <w:sz w:val="22"/>
                <w:szCs w:val="22"/>
              </w:rPr>
              <w:t xml:space="preserve">(UC) </w:t>
            </w:r>
            <w:r w:rsidRPr="00CF1C38">
              <w:rPr>
                <w:rFonts w:ascii="Arial" w:hAnsi="Arial" w:cs="Arial"/>
                <w:sz w:val="22"/>
                <w:szCs w:val="22"/>
              </w:rPr>
              <w:t>delivere</w:t>
            </w:r>
            <w:r w:rsidR="00D6316A" w:rsidRPr="00CF1C38">
              <w:rPr>
                <w:rFonts w:ascii="Arial" w:hAnsi="Arial" w:cs="Arial"/>
                <w:sz w:val="22"/>
                <w:szCs w:val="22"/>
              </w:rPr>
              <w:t xml:space="preserve">d locally is defined and funded; </w:t>
            </w:r>
            <w:r w:rsidRPr="00CF1C38">
              <w:rPr>
                <w:rFonts w:ascii="Arial" w:hAnsi="Arial" w:cs="Arial"/>
                <w:sz w:val="22"/>
                <w:szCs w:val="22"/>
              </w:rPr>
              <w:t>either as part of UC or as part of package of funding for ‘life chances’ work</w:t>
            </w:r>
            <w:r w:rsidR="00D6316A" w:rsidRPr="00CF1C38">
              <w:rPr>
                <w:rFonts w:ascii="Arial" w:hAnsi="Arial" w:cs="Arial"/>
                <w:sz w:val="22"/>
                <w:szCs w:val="22"/>
              </w:rPr>
              <w:t>.</w:t>
            </w:r>
          </w:p>
          <w:p w14:paraId="7CD51D2B" w14:textId="1BF123C2"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 xml:space="preserve">That Discretionary Housing Payment </w:t>
            </w:r>
            <w:r w:rsidR="00D6316A" w:rsidRPr="00CF1C38">
              <w:rPr>
                <w:rFonts w:ascii="Arial" w:hAnsi="Arial" w:cs="Arial"/>
                <w:sz w:val="22"/>
                <w:szCs w:val="22"/>
              </w:rPr>
              <w:t xml:space="preserve">(DHP) </w:t>
            </w:r>
            <w:r w:rsidRPr="00CF1C38">
              <w:rPr>
                <w:rFonts w:ascii="Arial" w:hAnsi="Arial" w:cs="Arial"/>
                <w:sz w:val="22"/>
                <w:szCs w:val="22"/>
              </w:rPr>
              <w:t>is set at appropriate levels and used in appropriate ways; the role of councils in administering it is recognised and funded; working with councils to develop the evidence base to contribute to the promised</w:t>
            </w:r>
            <w:r w:rsidR="00D6316A" w:rsidRPr="00CF1C38">
              <w:rPr>
                <w:rFonts w:ascii="Arial" w:hAnsi="Arial" w:cs="Arial"/>
                <w:sz w:val="22"/>
                <w:szCs w:val="22"/>
              </w:rPr>
              <w:t xml:space="preserve"> Department of Work and Pensions</w:t>
            </w:r>
            <w:r w:rsidRPr="00CF1C38">
              <w:rPr>
                <w:rFonts w:ascii="Arial" w:hAnsi="Arial" w:cs="Arial"/>
                <w:sz w:val="22"/>
                <w:szCs w:val="22"/>
              </w:rPr>
              <w:t xml:space="preserve"> </w:t>
            </w:r>
            <w:r w:rsidR="00D6316A" w:rsidRPr="00CF1C38">
              <w:rPr>
                <w:rFonts w:ascii="Arial" w:hAnsi="Arial" w:cs="Arial"/>
                <w:sz w:val="22"/>
                <w:szCs w:val="22"/>
              </w:rPr>
              <w:t>(</w:t>
            </w:r>
            <w:r w:rsidRPr="00CF1C38">
              <w:rPr>
                <w:rFonts w:ascii="Arial" w:hAnsi="Arial" w:cs="Arial"/>
                <w:sz w:val="22"/>
                <w:szCs w:val="22"/>
              </w:rPr>
              <w:t>DWP</w:t>
            </w:r>
            <w:r w:rsidR="00D6316A" w:rsidRPr="00CF1C38">
              <w:rPr>
                <w:rFonts w:ascii="Arial" w:hAnsi="Arial" w:cs="Arial"/>
                <w:sz w:val="22"/>
                <w:szCs w:val="22"/>
              </w:rPr>
              <w:t>)</w:t>
            </w:r>
            <w:r w:rsidRPr="00CF1C38">
              <w:rPr>
                <w:rFonts w:ascii="Arial" w:hAnsi="Arial" w:cs="Arial"/>
                <w:sz w:val="22"/>
                <w:szCs w:val="22"/>
              </w:rPr>
              <w:t xml:space="preserve"> review (of how funding is used from 2016 to end of Parliament)</w:t>
            </w:r>
            <w:r w:rsidR="006570F4" w:rsidRPr="00CF1C38">
              <w:rPr>
                <w:rFonts w:ascii="Arial" w:hAnsi="Arial" w:cs="Arial"/>
                <w:sz w:val="22"/>
                <w:szCs w:val="22"/>
              </w:rPr>
              <w:t>.</w:t>
            </w:r>
          </w:p>
          <w:p w14:paraId="16CCF522" w14:textId="7863E3A6"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LGA publication setting the present and future role of local government in welfare (by March 2016)</w:t>
            </w:r>
            <w:r w:rsidR="006570F4" w:rsidRPr="00CF1C38">
              <w:rPr>
                <w:rFonts w:ascii="Arial" w:hAnsi="Arial" w:cs="Arial"/>
                <w:sz w:val="22"/>
                <w:szCs w:val="22"/>
              </w:rPr>
              <w:t>.</w:t>
            </w:r>
          </w:p>
        </w:tc>
      </w:tr>
      <w:tr w:rsidR="00C031E8" w:rsidRPr="00CF1C38" w14:paraId="237F2E05" w14:textId="77777777" w:rsidTr="00EC326A">
        <w:tc>
          <w:tcPr>
            <w:tcW w:w="2093" w:type="dxa"/>
            <w:tcBorders>
              <w:top w:val="single" w:sz="4" w:space="0" w:color="auto"/>
              <w:left w:val="single" w:sz="4" w:space="0" w:color="auto"/>
              <w:bottom w:val="single" w:sz="4" w:space="0" w:color="auto"/>
              <w:right w:val="single" w:sz="4" w:space="0" w:color="auto"/>
            </w:tcBorders>
          </w:tcPr>
          <w:p w14:paraId="177BB3BA" w14:textId="3F8D853A" w:rsidR="00C031E8" w:rsidRPr="00CF1C38" w:rsidRDefault="00C031E8" w:rsidP="00E6514B">
            <w:pPr>
              <w:rPr>
                <w:rFonts w:ascii="Arial" w:hAnsi="Arial" w:cs="Arial"/>
                <w:sz w:val="22"/>
                <w:szCs w:val="22"/>
              </w:rPr>
            </w:pPr>
            <w:r w:rsidRPr="00CF1C38">
              <w:rPr>
                <w:rFonts w:ascii="Arial" w:hAnsi="Arial" w:cs="Arial"/>
                <w:sz w:val="22"/>
                <w:szCs w:val="22"/>
              </w:rPr>
              <w:t>The experience of councils re</w:t>
            </w:r>
            <w:r w:rsidR="006570F4" w:rsidRPr="00CF1C38">
              <w:rPr>
                <w:rFonts w:ascii="Arial" w:hAnsi="Arial" w:cs="Arial"/>
                <w:sz w:val="22"/>
                <w:szCs w:val="22"/>
              </w:rPr>
              <w:t>:</w:t>
            </w:r>
            <w:r w:rsidRPr="00CF1C38">
              <w:rPr>
                <w:rFonts w:ascii="Arial" w:hAnsi="Arial" w:cs="Arial"/>
                <w:sz w:val="22"/>
                <w:szCs w:val="22"/>
              </w:rPr>
              <w:t xml:space="preserve"> the impact of welfare reform on low income households informs future policy development</w:t>
            </w:r>
            <w:r w:rsidR="006570F4" w:rsidRPr="00CF1C38">
              <w:rPr>
                <w:rFonts w:ascii="Arial" w:hAnsi="Arial" w:cs="Arial"/>
                <w:sz w:val="22"/>
                <w:szCs w:val="22"/>
              </w:rPr>
              <w:t>.</w:t>
            </w:r>
          </w:p>
          <w:p w14:paraId="25180530" w14:textId="77777777" w:rsidR="00C031E8" w:rsidRDefault="00C031E8" w:rsidP="00E6514B">
            <w:pPr>
              <w:rPr>
                <w:rFonts w:ascii="Arial" w:hAnsi="Arial" w:cs="Arial"/>
                <w:sz w:val="22"/>
                <w:szCs w:val="22"/>
              </w:rPr>
            </w:pPr>
          </w:p>
          <w:p w14:paraId="7FAA9433" w14:textId="77777777" w:rsidR="00EC326A" w:rsidRPr="00CF1C38" w:rsidRDefault="00EC326A" w:rsidP="00E6514B">
            <w:pPr>
              <w:rPr>
                <w:rFonts w:ascii="Arial" w:hAnsi="Arial" w:cs="Arial"/>
                <w:sz w:val="22"/>
                <w:szCs w:val="22"/>
              </w:rPr>
            </w:pPr>
            <w:bookmarkStart w:id="0" w:name="_GoBack"/>
            <w:bookmarkEnd w:id="0"/>
          </w:p>
        </w:tc>
        <w:tc>
          <w:tcPr>
            <w:tcW w:w="7087" w:type="dxa"/>
            <w:tcBorders>
              <w:top w:val="single" w:sz="4" w:space="0" w:color="auto"/>
              <w:left w:val="single" w:sz="4" w:space="0" w:color="auto"/>
              <w:bottom w:val="single" w:sz="4" w:space="0" w:color="auto"/>
              <w:right w:val="single" w:sz="4" w:space="0" w:color="auto"/>
            </w:tcBorders>
          </w:tcPr>
          <w:p w14:paraId="4E045A1E" w14:textId="656222A1"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 xml:space="preserve">Local research on impacts (including from </w:t>
            </w:r>
            <w:proofErr w:type="spellStart"/>
            <w:r w:rsidRPr="00CF1C38">
              <w:rPr>
                <w:rFonts w:ascii="Arial" w:hAnsi="Arial" w:cs="Arial"/>
                <w:sz w:val="22"/>
                <w:szCs w:val="22"/>
              </w:rPr>
              <w:t>LGInform</w:t>
            </w:r>
            <w:proofErr w:type="spellEnd"/>
            <w:r w:rsidRPr="00CF1C38">
              <w:rPr>
                <w:rFonts w:ascii="Arial" w:hAnsi="Arial" w:cs="Arial"/>
                <w:sz w:val="22"/>
                <w:szCs w:val="22"/>
              </w:rPr>
              <w:t xml:space="preserve"> Impacts tool) is fed up to national level via LGA channels and networks</w:t>
            </w:r>
            <w:r w:rsidR="006570F4" w:rsidRPr="00CF1C38">
              <w:rPr>
                <w:rFonts w:ascii="Arial" w:hAnsi="Arial" w:cs="Arial"/>
                <w:sz w:val="22"/>
                <w:szCs w:val="22"/>
              </w:rPr>
              <w:t>.</w:t>
            </w:r>
          </w:p>
          <w:p w14:paraId="180218D4" w14:textId="1E73B05A"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Develop a series of case studies to illustrate the impact on low income (in particular working) households and pose questions about viable policy solutions (linked to LGA Housing Commission)</w:t>
            </w:r>
            <w:r w:rsidR="006570F4" w:rsidRPr="00CF1C38">
              <w:rPr>
                <w:rFonts w:ascii="Arial" w:hAnsi="Arial" w:cs="Arial"/>
                <w:sz w:val="22"/>
                <w:szCs w:val="22"/>
              </w:rPr>
              <w:t>.</w:t>
            </w:r>
          </w:p>
        </w:tc>
      </w:tr>
      <w:tr w:rsidR="00C031E8" w:rsidRPr="00CF1C38" w14:paraId="4350BF48" w14:textId="77777777" w:rsidTr="00EC326A">
        <w:tc>
          <w:tcPr>
            <w:tcW w:w="2093" w:type="dxa"/>
            <w:tcBorders>
              <w:top w:val="single" w:sz="4" w:space="0" w:color="auto"/>
              <w:left w:val="single" w:sz="4" w:space="0" w:color="auto"/>
              <w:bottom w:val="single" w:sz="4" w:space="0" w:color="auto"/>
              <w:right w:val="single" w:sz="4" w:space="0" w:color="auto"/>
            </w:tcBorders>
          </w:tcPr>
          <w:p w14:paraId="611547B6" w14:textId="54C23EF1" w:rsidR="00C031E8" w:rsidRPr="00CF1C38" w:rsidRDefault="00C031E8" w:rsidP="00E6514B">
            <w:pPr>
              <w:rPr>
                <w:rFonts w:ascii="Arial" w:hAnsi="Arial" w:cs="Arial"/>
                <w:sz w:val="22"/>
                <w:szCs w:val="22"/>
              </w:rPr>
            </w:pPr>
            <w:r w:rsidRPr="00CF1C38">
              <w:rPr>
                <w:rFonts w:ascii="Arial" w:hAnsi="Arial" w:cs="Arial"/>
                <w:sz w:val="22"/>
                <w:szCs w:val="22"/>
              </w:rPr>
              <w:lastRenderedPageBreak/>
              <w:t>The central role of local government in supporting households affected by the reforms is recognised and adequately resourced</w:t>
            </w:r>
            <w:r w:rsidR="00F33A49" w:rsidRPr="00CF1C38">
              <w:rPr>
                <w:rFonts w:ascii="Arial" w:hAnsi="Arial" w:cs="Arial"/>
                <w:sz w:val="22"/>
                <w:szCs w:val="22"/>
              </w:rPr>
              <w:t>.</w:t>
            </w:r>
          </w:p>
          <w:p w14:paraId="086CFF6A" w14:textId="77777777" w:rsidR="00C031E8" w:rsidRPr="00CF1C38" w:rsidRDefault="00C031E8" w:rsidP="00E6514B">
            <w:pPr>
              <w:rPr>
                <w:rFonts w:ascii="Arial" w:hAnsi="Arial" w:cs="Arial"/>
                <w:sz w:val="22"/>
                <w:szCs w:val="22"/>
              </w:rPr>
            </w:pPr>
          </w:p>
        </w:tc>
        <w:tc>
          <w:tcPr>
            <w:tcW w:w="7087" w:type="dxa"/>
            <w:tcBorders>
              <w:top w:val="single" w:sz="4" w:space="0" w:color="auto"/>
              <w:left w:val="single" w:sz="4" w:space="0" w:color="auto"/>
              <w:bottom w:val="single" w:sz="4" w:space="0" w:color="auto"/>
              <w:right w:val="single" w:sz="4" w:space="0" w:color="auto"/>
            </w:tcBorders>
          </w:tcPr>
          <w:p w14:paraId="588F475E" w14:textId="5153679B"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The role of local welfare funding, DHP etc. and how</w:t>
            </w:r>
            <w:r w:rsidR="00F33A49" w:rsidRPr="00CF1C38">
              <w:rPr>
                <w:rFonts w:ascii="Arial" w:hAnsi="Arial" w:cs="Arial"/>
                <w:sz w:val="22"/>
                <w:szCs w:val="22"/>
              </w:rPr>
              <w:t xml:space="preserve"> it is prioritised and used; </w:t>
            </w:r>
            <w:r w:rsidRPr="00CF1C38">
              <w:rPr>
                <w:rFonts w:ascii="Arial" w:hAnsi="Arial" w:cs="Arial"/>
                <w:sz w:val="22"/>
                <w:szCs w:val="22"/>
              </w:rPr>
              <w:t>work with DWP on the review and commission additional survey / research if necessary</w:t>
            </w:r>
            <w:r w:rsidR="00F33A49" w:rsidRPr="00CF1C38">
              <w:rPr>
                <w:rFonts w:ascii="Arial" w:hAnsi="Arial" w:cs="Arial"/>
                <w:sz w:val="22"/>
                <w:szCs w:val="22"/>
              </w:rPr>
              <w:t>.</w:t>
            </w:r>
          </w:p>
          <w:p w14:paraId="0BB1D464" w14:textId="328159DE"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 xml:space="preserve">Work with the </w:t>
            </w:r>
            <w:r w:rsidR="00F33A49" w:rsidRPr="00CF1C38">
              <w:rPr>
                <w:rFonts w:ascii="Arial" w:hAnsi="Arial" w:cs="Arial"/>
                <w:sz w:val="22"/>
                <w:szCs w:val="22"/>
              </w:rPr>
              <w:t xml:space="preserve">Voluntary and </w:t>
            </w:r>
            <w:r w:rsidR="00ED29EF" w:rsidRPr="00CF1C38">
              <w:rPr>
                <w:rFonts w:ascii="Arial" w:hAnsi="Arial" w:cs="Arial"/>
                <w:sz w:val="22"/>
                <w:szCs w:val="22"/>
              </w:rPr>
              <w:t>Community</w:t>
            </w:r>
            <w:r w:rsidR="00F33A49" w:rsidRPr="00CF1C38">
              <w:rPr>
                <w:rFonts w:ascii="Arial" w:hAnsi="Arial" w:cs="Arial"/>
                <w:sz w:val="22"/>
                <w:szCs w:val="22"/>
              </w:rPr>
              <w:t xml:space="preserve"> </w:t>
            </w:r>
            <w:r w:rsidR="00ED29EF" w:rsidRPr="00CF1C38">
              <w:rPr>
                <w:rFonts w:ascii="Arial" w:hAnsi="Arial" w:cs="Arial"/>
                <w:sz w:val="22"/>
                <w:szCs w:val="22"/>
              </w:rPr>
              <w:t>Sector</w:t>
            </w:r>
            <w:r w:rsidR="00F33A49" w:rsidRPr="00CF1C38">
              <w:rPr>
                <w:rFonts w:ascii="Arial" w:hAnsi="Arial" w:cs="Arial"/>
                <w:sz w:val="22"/>
                <w:szCs w:val="22"/>
              </w:rPr>
              <w:t xml:space="preserve"> (</w:t>
            </w:r>
            <w:r w:rsidRPr="00CF1C38">
              <w:rPr>
                <w:rFonts w:ascii="Arial" w:hAnsi="Arial" w:cs="Arial"/>
                <w:sz w:val="22"/>
                <w:szCs w:val="22"/>
              </w:rPr>
              <w:t>VCS</w:t>
            </w:r>
            <w:r w:rsidR="00F33A49" w:rsidRPr="00CF1C38">
              <w:rPr>
                <w:rFonts w:ascii="Arial" w:hAnsi="Arial" w:cs="Arial"/>
                <w:sz w:val="22"/>
                <w:szCs w:val="22"/>
              </w:rPr>
              <w:t>).</w:t>
            </w:r>
          </w:p>
          <w:p w14:paraId="402DC1BE" w14:textId="0C2D2039"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Co-location of</w:t>
            </w:r>
            <w:r w:rsidR="00ED29EF" w:rsidRPr="00CF1C38">
              <w:rPr>
                <w:rFonts w:ascii="Arial" w:hAnsi="Arial" w:cs="Arial"/>
                <w:sz w:val="22"/>
                <w:szCs w:val="22"/>
              </w:rPr>
              <w:t xml:space="preserve"> Job Centre </w:t>
            </w:r>
            <w:proofErr w:type="gramStart"/>
            <w:r w:rsidR="00ED29EF" w:rsidRPr="00CF1C38">
              <w:rPr>
                <w:rFonts w:ascii="Arial" w:hAnsi="Arial" w:cs="Arial"/>
                <w:sz w:val="22"/>
                <w:szCs w:val="22"/>
              </w:rPr>
              <w:t>Plus</w:t>
            </w:r>
            <w:proofErr w:type="gramEnd"/>
            <w:r w:rsidRPr="00CF1C38">
              <w:rPr>
                <w:rFonts w:ascii="Arial" w:hAnsi="Arial" w:cs="Arial"/>
                <w:sz w:val="22"/>
                <w:szCs w:val="22"/>
              </w:rPr>
              <w:t xml:space="preserve"> </w:t>
            </w:r>
            <w:r w:rsidR="00ED29EF" w:rsidRPr="00CF1C38">
              <w:rPr>
                <w:rFonts w:ascii="Arial" w:hAnsi="Arial" w:cs="Arial"/>
                <w:sz w:val="22"/>
                <w:szCs w:val="22"/>
              </w:rPr>
              <w:t>(</w:t>
            </w:r>
            <w:r w:rsidRPr="00CF1C38">
              <w:rPr>
                <w:rFonts w:ascii="Arial" w:hAnsi="Arial" w:cs="Arial"/>
                <w:sz w:val="22"/>
                <w:szCs w:val="22"/>
              </w:rPr>
              <w:t>JCP</w:t>
            </w:r>
            <w:r w:rsidR="00ED29EF" w:rsidRPr="00CF1C38">
              <w:rPr>
                <w:rFonts w:ascii="Arial" w:hAnsi="Arial" w:cs="Arial"/>
                <w:sz w:val="22"/>
                <w:szCs w:val="22"/>
              </w:rPr>
              <w:t>)</w:t>
            </w:r>
            <w:r w:rsidRPr="00CF1C38">
              <w:rPr>
                <w:rFonts w:ascii="Arial" w:hAnsi="Arial" w:cs="Arial"/>
                <w:sz w:val="22"/>
                <w:szCs w:val="22"/>
              </w:rPr>
              <w:t xml:space="preserve"> and other services</w:t>
            </w:r>
            <w:r w:rsidR="00ED29EF" w:rsidRPr="00CF1C38">
              <w:rPr>
                <w:rFonts w:ascii="Arial" w:hAnsi="Arial" w:cs="Arial"/>
                <w:sz w:val="22"/>
                <w:szCs w:val="22"/>
              </w:rPr>
              <w:t>.</w:t>
            </w:r>
          </w:p>
          <w:p w14:paraId="366E5F74" w14:textId="77777777"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How do councils draw together support for disadvantaged households e.g. Troubled Families, Public Health; Work Programme etc.</w:t>
            </w:r>
          </w:p>
        </w:tc>
      </w:tr>
      <w:tr w:rsidR="00C031E8" w:rsidRPr="00CF1C38" w14:paraId="58B80003" w14:textId="77777777" w:rsidTr="00EC326A">
        <w:tc>
          <w:tcPr>
            <w:tcW w:w="2093" w:type="dxa"/>
            <w:tcBorders>
              <w:top w:val="single" w:sz="4" w:space="0" w:color="auto"/>
              <w:left w:val="single" w:sz="4" w:space="0" w:color="auto"/>
              <w:bottom w:val="single" w:sz="4" w:space="0" w:color="auto"/>
              <w:right w:val="single" w:sz="4" w:space="0" w:color="auto"/>
            </w:tcBorders>
          </w:tcPr>
          <w:p w14:paraId="6A987682" w14:textId="5B1590D5" w:rsidR="00C031E8" w:rsidRPr="00CF1C38" w:rsidRDefault="00C031E8" w:rsidP="00E6514B">
            <w:pPr>
              <w:widowControl w:val="0"/>
              <w:tabs>
                <w:tab w:val="left" w:pos="426"/>
              </w:tabs>
              <w:rPr>
                <w:rFonts w:ascii="Arial" w:hAnsi="Arial" w:cs="Arial"/>
                <w:sz w:val="22"/>
                <w:szCs w:val="22"/>
              </w:rPr>
            </w:pPr>
            <w:r w:rsidRPr="00CF1C38">
              <w:rPr>
                <w:rFonts w:ascii="Arial" w:hAnsi="Arial" w:cs="Arial"/>
                <w:sz w:val="22"/>
                <w:szCs w:val="22"/>
              </w:rPr>
              <w:t>Councils have the freedom, funding and flexibility to integrate services and to improve life chances for claimants through local approaches to employment, housing, social care, education and health</w:t>
            </w:r>
            <w:r w:rsidR="00CF752D" w:rsidRPr="00CF1C38">
              <w:rPr>
                <w:rFonts w:ascii="Arial" w:hAnsi="Arial" w:cs="Arial"/>
                <w:sz w:val="22"/>
                <w:szCs w:val="22"/>
              </w:rPr>
              <w:t>.</w:t>
            </w:r>
          </w:p>
        </w:tc>
        <w:tc>
          <w:tcPr>
            <w:tcW w:w="7087" w:type="dxa"/>
            <w:tcBorders>
              <w:top w:val="single" w:sz="4" w:space="0" w:color="auto"/>
              <w:left w:val="single" w:sz="4" w:space="0" w:color="auto"/>
              <w:bottom w:val="single" w:sz="4" w:space="0" w:color="auto"/>
              <w:right w:val="single" w:sz="4" w:space="0" w:color="auto"/>
            </w:tcBorders>
          </w:tcPr>
          <w:p w14:paraId="76074F50" w14:textId="7E00EE74"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Devolution asks on employment, skills and housing</w:t>
            </w:r>
            <w:r w:rsidR="00CF752D" w:rsidRPr="00CF1C38">
              <w:rPr>
                <w:rFonts w:ascii="Arial" w:hAnsi="Arial" w:cs="Arial"/>
                <w:sz w:val="22"/>
                <w:szCs w:val="22"/>
              </w:rPr>
              <w:t>.</w:t>
            </w:r>
          </w:p>
          <w:p w14:paraId="117A9418" w14:textId="6B278941"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Link to our work on supply of social / affordable housing</w:t>
            </w:r>
            <w:r w:rsidR="00CF752D" w:rsidRPr="00CF1C38">
              <w:rPr>
                <w:rFonts w:ascii="Arial" w:hAnsi="Arial" w:cs="Arial"/>
                <w:sz w:val="22"/>
                <w:szCs w:val="22"/>
              </w:rPr>
              <w:t>.</w:t>
            </w:r>
          </w:p>
          <w:p w14:paraId="26902314" w14:textId="6AD2D88F"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Spending Review work on devolved funding</w:t>
            </w:r>
            <w:r w:rsidR="00CF752D" w:rsidRPr="00CF1C38">
              <w:rPr>
                <w:rFonts w:ascii="Arial" w:hAnsi="Arial" w:cs="Arial"/>
                <w:sz w:val="22"/>
                <w:szCs w:val="22"/>
              </w:rPr>
              <w:t>.</w:t>
            </w:r>
          </w:p>
          <w:p w14:paraId="029E7F40" w14:textId="7FA91AEC"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Further developing our pitch for local commissioning of the Work Programme (in particular for disadvantaged claimants)</w:t>
            </w:r>
            <w:r w:rsidR="00CF752D" w:rsidRPr="00CF1C38">
              <w:rPr>
                <w:rFonts w:ascii="Arial" w:hAnsi="Arial" w:cs="Arial"/>
                <w:sz w:val="22"/>
                <w:szCs w:val="22"/>
              </w:rPr>
              <w:t>.</w:t>
            </w:r>
          </w:p>
          <w:p w14:paraId="15846A95" w14:textId="0F65B3F7"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Making the case for integration of health and social care support with employment support for ESA claimants</w:t>
            </w:r>
            <w:r w:rsidR="00CF752D" w:rsidRPr="00CF1C38">
              <w:rPr>
                <w:rFonts w:ascii="Arial" w:hAnsi="Arial" w:cs="Arial"/>
                <w:sz w:val="22"/>
                <w:szCs w:val="22"/>
              </w:rPr>
              <w:t>.</w:t>
            </w:r>
          </w:p>
          <w:p w14:paraId="13F98FAE" w14:textId="4D501360"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Life chances and early intervention work – particularly picking up on the life chances / social mobility themes within the Welfare and Work Bill</w:t>
            </w:r>
            <w:r w:rsidR="00CF752D" w:rsidRPr="00CF1C38">
              <w:rPr>
                <w:rFonts w:ascii="Arial" w:hAnsi="Arial" w:cs="Arial"/>
                <w:sz w:val="22"/>
                <w:szCs w:val="22"/>
              </w:rPr>
              <w:t>.</w:t>
            </w:r>
          </w:p>
          <w:p w14:paraId="6809BD82" w14:textId="65F382E1" w:rsidR="00C031E8" w:rsidRPr="00CF1C38" w:rsidRDefault="00C031E8" w:rsidP="00C031E8">
            <w:pPr>
              <w:pStyle w:val="ListParagraph"/>
              <w:numPr>
                <w:ilvl w:val="1"/>
                <w:numId w:val="17"/>
              </w:numPr>
              <w:ind w:left="269"/>
              <w:rPr>
                <w:rFonts w:ascii="Arial" w:hAnsi="Arial" w:cs="Arial"/>
                <w:sz w:val="22"/>
                <w:szCs w:val="22"/>
              </w:rPr>
            </w:pPr>
            <w:r w:rsidRPr="00CF1C38">
              <w:rPr>
                <w:rFonts w:ascii="Arial" w:hAnsi="Arial" w:cs="Arial"/>
                <w:sz w:val="22"/>
                <w:szCs w:val="22"/>
              </w:rPr>
              <w:t>Through our lobbying around the Childcare Bill - ensure that childcare (in particular the extension to 30 hours free childcare to working households) reaches those who need it most.  Give councils more levers to influence and integrate provision in their locality</w:t>
            </w:r>
            <w:r w:rsidR="00CF752D" w:rsidRPr="00CF1C38">
              <w:rPr>
                <w:rFonts w:ascii="Arial" w:hAnsi="Arial" w:cs="Arial"/>
                <w:sz w:val="22"/>
                <w:szCs w:val="22"/>
              </w:rPr>
              <w:t>.</w:t>
            </w:r>
          </w:p>
        </w:tc>
      </w:tr>
    </w:tbl>
    <w:p w14:paraId="0F015CB3" w14:textId="77777777" w:rsidR="00C031E8" w:rsidRPr="00CF1C38" w:rsidRDefault="00C031E8" w:rsidP="00CF752D">
      <w:pPr>
        <w:pStyle w:val="PlainText"/>
        <w:rPr>
          <w:rFonts w:cs="Arial"/>
          <w:szCs w:val="22"/>
        </w:rPr>
      </w:pPr>
    </w:p>
    <w:sectPr w:rsidR="00C031E8" w:rsidRPr="00CF1C38">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4CA73" w14:textId="77777777" w:rsidR="00A15F9F" w:rsidRDefault="00A15F9F" w:rsidP="0023228A">
      <w:r>
        <w:separator/>
      </w:r>
    </w:p>
  </w:endnote>
  <w:endnote w:type="continuationSeparator" w:id="0">
    <w:p w14:paraId="54CEBE6A" w14:textId="77777777" w:rsidR="00A15F9F" w:rsidRDefault="00A15F9F" w:rsidP="0023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AFC8A" w14:textId="77777777" w:rsidR="00A15F9F" w:rsidRDefault="00A15F9F" w:rsidP="0023228A">
      <w:r>
        <w:separator/>
      </w:r>
    </w:p>
  </w:footnote>
  <w:footnote w:type="continuationSeparator" w:id="0">
    <w:p w14:paraId="024E6E95" w14:textId="77777777" w:rsidR="00A15F9F" w:rsidRDefault="00A15F9F" w:rsidP="00232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8" w:type="dxa"/>
      <w:tblLook w:val="01E0" w:firstRow="1" w:lastRow="1" w:firstColumn="1" w:lastColumn="1" w:noHBand="0" w:noVBand="0"/>
    </w:tblPr>
    <w:tblGrid>
      <w:gridCol w:w="5495"/>
      <w:gridCol w:w="3273"/>
    </w:tblGrid>
    <w:tr w:rsidR="0023228A" w:rsidRPr="0023228A" w14:paraId="30553601" w14:textId="77777777" w:rsidTr="009F6821">
      <w:tc>
        <w:tcPr>
          <w:tcW w:w="5495" w:type="dxa"/>
          <w:vMerge w:val="restart"/>
          <w:hideMark/>
        </w:tcPr>
        <w:p w14:paraId="208574D4" w14:textId="1B079DB4" w:rsidR="0023228A" w:rsidRPr="0023228A" w:rsidRDefault="0023228A">
          <w:pPr>
            <w:pStyle w:val="Header"/>
            <w:tabs>
              <w:tab w:val="center" w:pos="2923"/>
            </w:tabs>
            <w:rPr>
              <w:rFonts w:ascii="Arial" w:hAnsi="Arial" w:cs="Arial"/>
              <w:sz w:val="22"/>
              <w:szCs w:val="22"/>
            </w:rPr>
          </w:pPr>
          <w:r w:rsidRPr="0023228A">
            <w:rPr>
              <w:rFonts w:ascii="Arial" w:hAnsi="Arial" w:cs="Arial"/>
              <w:noProof/>
              <w:sz w:val="22"/>
              <w:szCs w:val="22"/>
            </w:rPr>
            <w:drawing>
              <wp:inline distT="0" distB="0" distL="0" distR="0" wp14:anchorId="45852912" wp14:editId="1F6C5BB9">
                <wp:extent cx="1432560" cy="84582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45820"/>
                        </a:xfrm>
                        <a:prstGeom prst="rect">
                          <a:avLst/>
                        </a:prstGeom>
                        <a:noFill/>
                        <a:ln>
                          <a:noFill/>
                        </a:ln>
                      </pic:spPr>
                    </pic:pic>
                  </a:graphicData>
                </a:graphic>
              </wp:inline>
            </w:drawing>
          </w:r>
          <w:r w:rsidRPr="0023228A">
            <w:rPr>
              <w:rFonts w:ascii="Arial" w:hAnsi="Arial" w:cs="Arial"/>
              <w:sz w:val="22"/>
              <w:szCs w:val="22"/>
            </w:rPr>
            <w:tab/>
          </w:r>
        </w:p>
      </w:tc>
      <w:tc>
        <w:tcPr>
          <w:tcW w:w="3273" w:type="dxa"/>
          <w:hideMark/>
        </w:tcPr>
        <w:p w14:paraId="07ADA3F3" w14:textId="77777777" w:rsidR="009F6821" w:rsidRDefault="009F6821">
          <w:pPr>
            <w:pStyle w:val="Header"/>
            <w:rPr>
              <w:rFonts w:ascii="Arial" w:hAnsi="Arial" w:cs="Arial"/>
              <w:b/>
              <w:sz w:val="22"/>
              <w:szCs w:val="22"/>
            </w:rPr>
          </w:pPr>
        </w:p>
        <w:p w14:paraId="3ADFA1F6" w14:textId="62D3FED2" w:rsidR="0023228A" w:rsidRPr="0023228A" w:rsidRDefault="003D2357" w:rsidP="001B33E1">
          <w:pPr>
            <w:pStyle w:val="Header"/>
            <w:rPr>
              <w:rFonts w:ascii="Arial" w:hAnsi="Arial" w:cs="Arial"/>
              <w:b/>
              <w:sz w:val="22"/>
              <w:szCs w:val="22"/>
            </w:rPr>
          </w:pPr>
          <w:r>
            <w:rPr>
              <w:rFonts w:ascii="Arial" w:hAnsi="Arial" w:cs="Arial"/>
              <w:b/>
              <w:sz w:val="22"/>
              <w:szCs w:val="22"/>
            </w:rPr>
            <w:t>Resources Portfolio</w:t>
          </w:r>
          <w:r w:rsidR="0045307F">
            <w:rPr>
              <w:rFonts w:ascii="Arial" w:hAnsi="Arial" w:cs="Arial"/>
              <w:b/>
              <w:sz w:val="22"/>
              <w:szCs w:val="22"/>
            </w:rPr>
            <w:t xml:space="preserve"> </w:t>
          </w:r>
        </w:p>
      </w:tc>
    </w:tr>
    <w:tr w:rsidR="0023228A" w:rsidRPr="0023228A" w14:paraId="2B772D81" w14:textId="77777777" w:rsidTr="009F6821">
      <w:trPr>
        <w:trHeight w:val="605"/>
      </w:trPr>
      <w:tc>
        <w:tcPr>
          <w:tcW w:w="5495" w:type="dxa"/>
          <w:vMerge/>
          <w:vAlign w:val="center"/>
          <w:hideMark/>
        </w:tcPr>
        <w:p w14:paraId="5005A3D2" w14:textId="77777777" w:rsidR="0023228A" w:rsidRPr="0023228A" w:rsidRDefault="0023228A">
          <w:pPr>
            <w:rPr>
              <w:rFonts w:ascii="Arial" w:hAnsi="Arial" w:cs="Arial"/>
              <w:sz w:val="22"/>
              <w:szCs w:val="22"/>
            </w:rPr>
          </w:pPr>
        </w:p>
      </w:tc>
      <w:tc>
        <w:tcPr>
          <w:tcW w:w="3273" w:type="dxa"/>
          <w:hideMark/>
        </w:tcPr>
        <w:p w14:paraId="036A98DE" w14:textId="3B0B73A8" w:rsidR="0023228A" w:rsidRPr="0023228A" w:rsidRDefault="001B33E1" w:rsidP="001B33E1">
          <w:pPr>
            <w:pStyle w:val="Header"/>
            <w:spacing w:before="60"/>
            <w:rPr>
              <w:rFonts w:ascii="Arial" w:hAnsi="Arial" w:cs="Arial"/>
              <w:sz w:val="22"/>
              <w:szCs w:val="22"/>
            </w:rPr>
          </w:pPr>
          <w:r>
            <w:rPr>
              <w:rFonts w:ascii="Arial" w:hAnsi="Arial" w:cs="Arial"/>
              <w:sz w:val="22"/>
              <w:szCs w:val="22"/>
            </w:rPr>
            <w:t xml:space="preserve">9 October </w:t>
          </w:r>
          <w:r w:rsidR="0023228A" w:rsidRPr="0023228A">
            <w:rPr>
              <w:rFonts w:ascii="Arial" w:hAnsi="Arial" w:cs="Arial"/>
              <w:sz w:val="22"/>
              <w:szCs w:val="22"/>
            </w:rPr>
            <w:t xml:space="preserve">2015 </w:t>
          </w:r>
        </w:p>
      </w:tc>
    </w:tr>
    <w:tr w:rsidR="0023228A" w:rsidRPr="0023228A" w14:paraId="040B3522" w14:textId="77777777" w:rsidTr="009F6821">
      <w:trPr>
        <w:trHeight w:val="68"/>
      </w:trPr>
      <w:tc>
        <w:tcPr>
          <w:tcW w:w="5495" w:type="dxa"/>
          <w:vMerge/>
          <w:vAlign w:val="center"/>
          <w:hideMark/>
        </w:tcPr>
        <w:p w14:paraId="161971D3" w14:textId="77777777" w:rsidR="0023228A" w:rsidRPr="0023228A" w:rsidRDefault="0023228A">
          <w:pPr>
            <w:rPr>
              <w:rFonts w:ascii="Arial" w:hAnsi="Arial" w:cs="Arial"/>
              <w:sz w:val="22"/>
              <w:szCs w:val="22"/>
            </w:rPr>
          </w:pPr>
        </w:p>
      </w:tc>
      <w:tc>
        <w:tcPr>
          <w:tcW w:w="3273" w:type="dxa"/>
        </w:tcPr>
        <w:p w14:paraId="69307BD3" w14:textId="77777777" w:rsidR="0023228A" w:rsidRPr="0023228A" w:rsidRDefault="0023228A">
          <w:pPr>
            <w:pStyle w:val="Header"/>
            <w:spacing w:before="60"/>
            <w:rPr>
              <w:rFonts w:ascii="Arial" w:hAnsi="Arial" w:cs="Arial"/>
              <w:b/>
              <w:sz w:val="22"/>
              <w:szCs w:val="22"/>
            </w:rPr>
          </w:pPr>
        </w:p>
      </w:tc>
    </w:tr>
  </w:tbl>
  <w:p w14:paraId="7D1A9463" w14:textId="77777777" w:rsidR="0023228A" w:rsidRDefault="00232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F6A"/>
    <w:multiLevelType w:val="hybridMultilevel"/>
    <w:tmpl w:val="AE2C5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431642"/>
    <w:multiLevelType w:val="hybridMultilevel"/>
    <w:tmpl w:val="3A0C71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0A213963"/>
    <w:multiLevelType w:val="multilevel"/>
    <w:tmpl w:val="6478C418"/>
    <w:lvl w:ilvl="0">
      <w:start w:val="1"/>
      <w:numFmt w:val="decimal"/>
      <w:lvlText w:val="%1."/>
      <w:lvlJc w:val="left"/>
      <w:pPr>
        <w:ind w:left="360" w:hanging="360"/>
      </w:pPr>
    </w:lvl>
    <w:lvl w:ilvl="1">
      <w:start w:val="1"/>
      <w:numFmt w:val="decimal"/>
      <w:lvlText w:val="%1.%2."/>
      <w:lvlJc w:val="left"/>
      <w:pPr>
        <w:ind w:left="1021" w:hanging="661"/>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D21128"/>
    <w:multiLevelType w:val="multilevel"/>
    <w:tmpl w:val="160E71F2"/>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B34297"/>
    <w:multiLevelType w:val="hybridMultilevel"/>
    <w:tmpl w:val="EFB21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6920513"/>
    <w:multiLevelType w:val="hybridMultilevel"/>
    <w:tmpl w:val="75B4F382"/>
    <w:lvl w:ilvl="0" w:tplc="EB247C88">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BA6126"/>
    <w:multiLevelType w:val="hybridMultilevel"/>
    <w:tmpl w:val="A45C0B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9CD7735"/>
    <w:multiLevelType w:val="hybridMultilevel"/>
    <w:tmpl w:val="0DDE6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861716"/>
    <w:multiLevelType w:val="hybridMultilevel"/>
    <w:tmpl w:val="91C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45C12"/>
    <w:multiLevelType w:val="hybridMultilevel"/>
    <w:tmpl w:val="09C63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14D1E0D"/>
    <w:multiLevelType w:val="hybridMultilevel"/>
    <w:tmpl w:val="6CD0F2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374E5976"/>
    <w:multiLevelType w:val="hybridMultilevel"/>
    <w:tmpl w:val="FA6A604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4FBA4A32"/>
    <w:multiLevelType w:val="hybridMultilevel"/>
    <w:tmpl w:val="BC8E23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FF796C"/>
    <w:multiLevelType w:val="hybridMultilevel"/>
    <w:tmpl w:val="61402BAC"/>
    <w:lvl w:ilvl="0" w:tplc="08090001">
      <w:start w:val="1"/>
      <w:numFmt w:val="bullet"/>
      <w:lvlText w:val=""/>
      <w:lvlJc w:val="left"/>
      <w:pPr>
        <w:ind w:left="720" w:hanging="360"/>
      </w:pPr>
      <w:rPr>
        <w:rFonts w:ascii="Symbol" w:hAnsi="Symbol" w:hint="default"/>
      </w:rPr>
    </w:lvl>
    <w:lvl w:ilvl="1" w:tplc="6B9E1F30">
      <w:numFmt w:val="bullet"/>
      <w:lvlText w:val="-"/>
      <w:lvlJc w:val="left"/>
      <w:pPr>
        <w:ind w:left="1440" w:hanging="360"/>
      </w:pPr>
      <w:rPr>
        <w:rFonts w:ascii="Arial" w:eastAsiaTheme="minorHAnsi"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B44F9A"/>
    <w:multiLevelType w:val="multilevel"/>
    <w:tmpl w:val="0E02D68E"/>
    <w:lvl w:ilvl="0">
      <w:start w:val="1"/>
      <w:numFmt w:val="decimal"/>
      <w:lvlText w:val="%1."/>
      <w:lvlJc w:val="left"/>
      <w:pPr>
        <w:ind w:left="360" w:hanging="360"/>
      </w:pPr>
      <w:rPr>
        <w:b w:val="0"/>
        <w:i w:val="0"/>
        <w:color w:val="auto"/>
      </w:rPr>
    </w:lvl>
    <w:lvl w:ilvl="1">
      <w:start w:val="1"/>
      <w:numFmt w:val="decimal"/>
      <w:lvlText w:val="%1.%2."/>
      <w:lvlJc w:val="left"/>
      <w:pPr>
        <w:ind w:left="1361" w:hanging="652"/>
      </w:pPr>
      <w:rPr>
        <w:b w:val="0"/>
        <w:color w:val="auto"/>
        <w:sz w:val="22"/>
        <w:szCs w:val="22"/>
      </w:rPr>
    </w:lvl>
    <w:lvl w:ilvl="2">
      <w:start w:val="1"/>
      <w:numFmt w:val="decimal"/>
      <w:lvlText w:val="%1.%2.%3."/>
      <w:lvlJc w:val="left"/>
      <w:pPr>
        <w:ind w:left="1224" w:hanging="504"/>
      </w:pPr>
      <w:rPr>
        <w:sz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rPr>
        <w:sz w:val="26"/>
      </w:rPr>
    </w:lvl>
    <w:lvl w:ilvl="5">
      <w:start w:val="1"/>
      <w:numFmt w:val="decimal"/>
      <w:lvlText w:val="%1.%2.%3.%4.%5.%6."/>
      <w:lvlJc w:val="left"/>
      <w:pPr>
        <w:ind w:left="2736" w:hanging="936"/>
      </w:pPr>
      <w:rPr>
        <w:sz w:val="26"/>
      </w:rPr>
    </w:lvl>
    <w:lvl w:ilvl="6">
      <w:start w:val="1"/>
      <w:numFmt w:val="decimal"/>
      <w:lvlText w:val="%1.%2.%3.%4.%5.%6.%7."/>
      <w:lvlJc w:val="left"/>
      <w:pPr>
        <w:ind w:left="3240" w:hanging="1080"/>
      </w:pPr>
      <w:rPr>
        <w:sz w:val="26"/>
      </w:rPr>
    </w:lvl>
    <w:lvl w:ilvl="7">
      <w:start w:val="1"/>
      <w:numFmt w:val="decimal"/>
      <w:lvlText w:val="%1.%2.%3.%4.%5.%6.%7.%8."/>
      <w:lvlJc w:val="left"/>
      <w:pPr>
        <w:ind w:left="3744" w:hanging="1224"/>
      </w:pPr>
      <w:rPr>
        <w:sz w:val="26"/>
      </w:rPr>
    </w:lvl>
    <w:lvl w:ilvl="8">
      <w:start w:val="1"/>
      <w:numFmt w:val="decimal"/>
      <w:lvlText w:val="%1.%2.%3.%4.%5.%6.%7.%8.%9."/>
      <w:lvlJc w:val="left"/>
      <w:pPr>
        <w:ind w:left="4320" w:hanging="1440"/>
      </w:pPr>
      <w:rPr>
        <w:sz w:val="26"/>
      </w:rPr>
    </w:lvl>
  </w:abstractNum>
  <w:abstractNum w:abstractNumId="15">
    <w:nsid w:val="6C793403"/>
    <w:multiLevelType w:val="multilevel"/>
    <w:tmpl w:val="05C0DC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nsid w:val="6F236EA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D448ED"/>
    <w:multiLevelType w:val="hybridMultilevel"/>
    <w:tmpl w:val="E8FEE3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794E0699"/>
    <w:multiLevelType w:val="hybridMultilevel"/>
    <w:tmpl w:val="7AE8BD2A"/>
    <w:lvl w:ilvl="0" w:tplc="AF32BE2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nsid w:val="7A7C38F6"/>
    <w:multiLevelType w:val="hybridMultilevel"/>
    <w:tmpl w:val="E8861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E752CC9"/>
    <w:multiLevelType w:val="hybridMultilevel"/>
    <w:tmpl w:val="A858A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9"/>
  </w:num>
  <w:num w:numId="4">
    <w:abstractNumId w:val="3"/>
  </w:num>
  <w:num w:numId="5">
    <w:abstractNumId w:val="8"/>
  </w:num>
  <w:num w:numId="6">
    <w:abstractNumId w:val="1"/>
  </w:num>
  <w:num w:numId="7">
    <w:abstractNumId w:val="16"/>
  </w:num>
  <w:num w:numId="8">
    <w:abstractNumId w:val="5"/>
  </w:num>
  <w:num w:numId="9">
    <w:abstractNumId w:val="7"/>
  </w:num>
  <w:num w:numId="10">
    <w:abstractNumId w:val="10"/>
  </w:num>
  <w:num w:numId="11">
    <w:abstractNumId w:val="15"/>
  </w:num>
  <w:num w:numId="12">
    <w:abstractNumId w:val="4"/>
  </w:num>
  <w:num w:numId="13">
    <w:abstractNumId w:val="20"/>
  </w:num>
  <w:num w:numId="14">
    <w:abstractNumId w:val="6"/>
  </w:num>
  <w:num w:numId="15">
    <w:abstractNumId w:val="17"/>
  </w:num>
  <w:num w:numId="16">
    <w:abstractNumId w:val="1"/>
  </w:num>
  <w:num w:numId="17">
    <w:abstractNumId w:val="11"/>
  </w:num>
  <w:num w:numId="18">
    <w:abstractNumId w:val="11"/>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A3"/>
    <w:rsid w:val="00010D20"/>
    <w:rsid w:val="00010FA3"/>
    <w:rsid w:val="000240E1"/>
    <w:rsid w:val="000476B6"/>
    <w:rsid w:val="00050E17"/>
    <w:rsid w:val="00052770"/>
    <w:rsid w:val="0006352B"/>
    <w:rsid w:val="0006436E"/>
    <w:rsid w:val="0007029F"/>
    <w:rsid w:val="00072802"/>
    <w:rsid w:val="000942AD"/>
    <w:rsid w:val="00097173"/>
    <w:rsid w:val="000971FB"/>
    <w:rsid w:val="000B4420"/>
    <w:rsid w:val="000B4A17"/>
    <w:rsid w:val="000B628E"/>
    <w:rsid w:val="000C00AB"/>
    <w:rsid w:val="000C49B8"/>
    <w:rsid w:val="000E493F"/>
    <w:rsid w:val="000E660A"/>
    <w:rsid w:val="001037F2"/>
    <w:rsid w:val="00111C14"/>
    <w:rsid w:val="00125666"/>
    <w:rsid w:val="00137903"/>
    <w:rsid w:val="00166A74"/>
    <w:rsid w:val="00166C82"/>
    <w:rsid w:val="001800ED"/>
    <w:rsid w:val="00180D5F"/>
    <w:rsid w:val="00186B9C"/>
    <w:rsid w:val="0018765A"/>
    <w:rsid w:val="001A0138"/>
    <w:rsid w:val="001A2F3A"/>
    <w:rsid w:val="001A3684"/>
    <w:rsid w:val="001A525B"/>
    <w:rsid w:val="001B2692"/>
    <w:rsid w:val="001B27C4"/>
    <w:rsid w:val="001B33E1"/>
    <w:rsid w:val="001B3AC0"/>
    <w:rsid w:val="001B719A"/>
    <w:rsid w:val="001C2434"/>
    <w:rsid w:val="001D4A67"/>
    <w:rsid w:val="001D6B8C"/>
    <w:rsid w:val="001E7FF3"/>
    <w:rsid w:val="001F7F20"/>
    <w:rsid w:val="002156B1"/>
    <w:rsid w:val="00215B80"/>
    <w:rsid w:val="002257B1"/>
    <w:rsid w:val="0023228A"/>
    <w:rsid w:val="00234DC9"/>
    <w:rsid w:val="002640EA"/>
    <w:rsid w:val="002756C9"/>
    <w:rsid w:val="00277F3D"/>
    <w:rsid w:val="00284735"/>
    <w:rsid w:val="00290B70"/>
    <w:rsid w:val="00294166"/>
    <w:rsid w:val="002D07A4"/>
    <w:rsid w:val="002D1B3A"/>
    <w:rsid w:val="002E1899"/>
    <w:rsid w:val="002E77BF"/>
    <w:rsid w:val="00305A95"/>
    <w:rsid w:val="003202FC"/>
    <w:rsid w:val="003233DF"/>
    <w:rsid w:val="00330E5B"/>
    <w:rsid w:val="003351EA"/>
    <w:rsid w:val="0033630B"/>
    <w:rsid w:val="003420E4"/>
    <w:rsid w:val="00351E72"/>
    <w:rsid w:val="0036212F"/>
    <w:rsid w:val="00375B4B"/>
    <w:rsid w:val="003862C1"/>
    <w:rsid w:val="00386F1E"/>
    <w:rsid w:val="00387DFB"/>
    <w:rsid w:val="00391B9C"/>
    <w:rsid w:val="00392BE2"/>
    <w:rsid w:val="00393998"/>
    <w:rsid w:val="003B4B25"/>
    <w:rsid w:val="003B6114"/>
    <w:rsid w:val="003B7CE0"/>
    <w:rsid w:val="003C207B"/>
    <w:rsid w:val="003C7FC9"/>
    <w:rsid w:val="003D2357"/>
    <w:rsid w:val="003D7A0C"/>
    <w:rsid w:val="003E17D5"/>
    <w:rsid w:val="0040219F"/>
    <w:rsid w:val="00404EF7"/>
    <w:rsid w:val="004069BE"/>
    <w:rsid w:val="00410304"/>
    <w:rsid w:val="0042281E"/>
    <w:rsid w:val="004445C3"/>
    <w:rsid w:val="0045307F"/>
    <w:rsid w:val="00471131"/>
    <w:rsid w:val="00477D5B"/>
    <w:rsid w:val="00495D80"/>
    <w:rsid w:val="004C1E1D"/>
    <w:rsid w:val="004C662F"/>
    <w:rsid w:val="004D2403"/>
    <w:rsid w:val="004D2782"/>
    <w:rsid w:val="004D3ECA"/>
    <w:rsid w:val="004D449F"/>
    <w:rsid w:val="004E4B63"/>
    <w:rsid w:val="004E74CC"/>
    <w:rsid w:val="004F2109"/>
    <w:rsid w:val="004F7384"/>
    <w:rsid w:val="0051352E"/>
    <w:rsid w:val="005163F9"/>
    <w:rsid w:val="00521DF2"/>
    <w:rsid w:val="005223C9"/>
    <w:rsid w:val="00534B51"/>
    <w:rsid w:val="00550A20"/>
    <w:rsid w:val="005575CD"/>
    <w:rsid w:val="00560895"/>
    <w:rsid w:val="00564EF5"/>
    <w:rsid w:val="00567797"/>
    <w:rsid w:val="005800B1"/>
    <w:rsid w:val="00594693"/>
    <w:rsid w:val="005A2508"/>
    <w:rsid w:val="005A73ED"/>
    <w:rsid w:val="005B7E74"/>
    <w:rsid w:val="005C37E0"/>
    <w:rsid w:val="005C4641"/>
    <w:rsid w:val="005C51C4"/>
    <w:rsid w:val="005F0C8F"/>
    <w:rsid w:val="005F0E39"/>
    <w:rsid w:val="005F1FC4"/>
    <w:rsid w:val="005F240B"/>
    <w:rsid w:val="005F3B65"/>
    <w:rsid w:val="00602489"/>
    <w:rsid w:val="00617493"/>
    <w:rsid w:val="00622680"/>
    <w:rsid w:val="00640F21"/>
    <w:rsid w:val="006433D8"/>
    <w:rsid w:val="0065551A"/>
    <w:rsid w:val="006570F4"/>
    <w:rsid w:val="00670138"/>
    <w:rsid w:val="006709C7"/>
    <w:rsid w:val="006714AD"/>
    <w:rsid w:val="006741B0"/>
    <w:rsid w:val="00685E64"/>
    <w:rsid w:val="006937E4"/>
    <w:rsid w:val="00695B0F"/>
    <w:rsid w:val="006B0AD6"/>
    <w:rsid w:val="006C1188"/>
    <w:rsid w:val="006D0FE0"/>
    <w:rsid w:val="006D31BA"/>
    <w:rsid w:val="006E40AA"/>
    <w:rsid w:val="006F2A04"/>
    <w:rsid w:val="00700A93"/>
    <w:rsid w:val="007017F2"/>
    <w:rsid w:val="00703830"/>
    <w:rsid w:val="0070501C"/>
    <w:rsid w:val="00710365"/>
    <w:rsid w:val="00712219"/>
    <w:rsid w:val="007209FE"/>
    <w:rsid w:val="0072159E"/>
    <w:rsid w:val="00722A84"/>
    <w:rsid w:val="00734568"/>
    <w:rsid w:val="007458F1"/>
    <w:rsid w:val="007706D2"/>
    <w:rsid w:val="007921D3"/>
    <w:rsid w:val="00793DB1"/>
    <w:rsid w:val="007C156F"/>
    <w:rsid w:val="007D201B"/>
    <w:rsid w:val="007D4104"/>
    <w:rsid w:val="007F3BF6"/>
    <w:rsid w:val="00816CC7"/>
    <w:rsid w:val="00820A14"/>
    <w:rsid w:val="0082547C"/>
    <w:rsid w:val="008311BA"/>
    <w:rsid w:val="00831ACF"/>
    <w:rsid w:val="00832F5A"/>
    <w:rsid w:val="0083321E"/>
    <w:rsid w:val="008344C1"/>
    <w:rsid w:val="008428DE"/>
    <w:rsid w:val="008503FC"/>
    <w:rsid w:val="00855C7C"/>
    <w:rsid w:val="0087282D"/>
    <w:rsid w:val="0087344C"/>
    <w:rsid w:val="00891CC0"/>
    <w:rsid w:val="008A1B30"/>
    <w:rsid w:val="008A3908"/>
    <w:rsid w:val="008A5270"/>
    <w:rsid w:val="008B5C54"/>
    <w:rsid w:val="008C41B8"/>
    <w:rsid w:val="009036FE"/>
    <w:rsid w:val="0092317C"/>
    <w:rsid w:val="009254B8"/>
    <w:rsid w:val="00926DA2"/>
    <w:rsid w:val="00944A36"/>
    <w:rsid w:val="009547A5"/>
    <w:rsid w:val="00954A59"/>
    <w:rsid w:val="00956282"/>
    <w:rsid w:val="0095737D"/>
    <w:rsid w:val="009601B3"/>
    <w:rsid w:val="00967FB3"/>
    <w:rsid w:val="00971EE9"/>
    <w:rsid w:val="00973644"/>
    <w:rsid w:val="009B3EB9"/>
    <w:rsid w:val="009C27C6"/>
    <w:rsid w:val="009C2BF3"/>
    <w:rsid w:val="009C3CA6"/>
    <w:rsid w:val="009C5A19"/>
    <w:rsid w:val="009F6821"/>
    <w:rsid w:val="00A013E1"/>
    <w:rsid w:val="00A02146"/>
    <w:rsid w:val="00A0513A"/>
    <w:rsid w:val="00A12B6C"/>
    <w:rsid w:val="00A15F9F"/>
    <w:rsid w:val="00A17745"/>
    <w:rsid w:val="00A359DF"/>
    <w:rsid w:val="00A60DD9"/>
    <w:rsid w:val="00A63565"/>
    <w:rsid w:val="00A65AEA"/>
    <w:rsid w:val="00A7514A"/>
    <w:rsid w:val="00AA2D2D"/>
    <w:rsid w:val="00AB191A"/>
    <w:rsid w:val="00AB7BDB"/>
    <w:rsid w:val="00AC1A1F"/>
    <w:rsid w:val="00AC432E"/>
    <w:rsid w:val="00AE2811"/>
    <w:rsid w:val="00AE704D"/>
    <w:rsid w:val="00AF4C45"/>
    <w:rsid w:val="00B0130F"/>
    <w:rsid w:val="00B05C59"/>
    <w:rsid w:val="00B12F85"/>
    <w:rsid w:val="00B25548"/>
    <w:rsid w:val="00B317A3"/>
    <w:rsid w:val="00B62C23"/>
    <w:rsid w:val="00B63EE5"/>
    <w:rsid w:val="00B66DB3"/>
    <w:rsid w:val="00B72237"/>
    <w:rsid w:val="00B7602E"/>
    <w:rsid w:val="00B8005F"/>
    <w:rsid w:val="00B911ED"/>
    <w:rsid w:val="00B97EB1"/>
    <w:rsid w:val="00BA0B34"/>
    <w:rsid w:val="00BA349D"/>
    <w:rsid w:val="00BB3EBD"/>
    <w:rsid w:val="00BB714A"/>
    <w:rsid w:val="00BC7D48"/>
    <w:rsid w:val="00BF1D9A"/>
    <w:rsid w:val="00BF6D68"/>
    <w:rsid w:val="00C00F30"/>
    <w:rsid w:val="00C031E8"/>
    <w:rsid w:val="00C3294B"/>
    <w:rsid w:val="00C346D4"/>
    <w:rsid w:val="00C46387"/>
    <w:rsid w:val="00C66B1B"/>
    <w:rsid w:val="00C80310"/>
    <w:rsid w:val="00C956C5"/>
    <w:rsid w:val="00CA05D8"/>
    <w:rsid w:val="00CA0D80"/>
    <w:rsid w:val="00CA2CEC"/>
    <w:rsid w:val="00CB0344"/>
    <w:rsid w:val="00CC23FC"/>
    <w:rsid w:val="00CD5782"/>
    <w:rsid w:val="00CF1C38"/>
    <w:rsid w:val="00CF752D"/>
    <w:rsid w:val="00CF774E"/>
    <w:rsid w:val="00D03AF4"/>
    <w:rsid w:val="00D254F8"/>
    <w:rsid w:val="00D26F4C"/>
    <w:rsid w:val="00D30E78"/>
    <w:rsid w:val="00D324C2"/>
    <w:rsid w:val="00D52743"/>
    <w:rsid w:val="00D530A6"/>
    <w:rsid w:val="00D54893"/>
    <w:rsid w:val="00D5771A"/>
    <w:rsid w:val="00D6316A"/>
    <w:rsid w:val="00D678ED"/>
    <w:rsid w:val="00D74CA3"/>
    <w:rsid w:val="00D905C7"/>
    <w:rsid w:val="00DA08FF"/>
    <w:rsid w:val="00DA12F2"/>
    <w:rsid w:val="00DB2D70"/>
    <w:rsid w:val="00DB6DE5"/>
    <w:rsid w:val="00E05942"/>
    <w:rsid w:val="00E065DC"/>
    <w:rsid w:val="00E262A4"/>
    <w:rsid w:val="00E32EAE"/>
    <w:rsid w:val="00E33471"/>
    <w:rsid w:val="00E3451D"/>
    <w:rsid w:val="00E42A95"/>
    <w:rsid w:val="00E47812"/>
    <w:rsid w:val="00E74C0A"/>
    <w:rsid w:val="00E95430"/>
    <w:rsid w:val="00EA2FE2"/>
    <w:rsid w:val="00EA309F"/>
    <w:rsid w:val="00EA45E4"/>
    <w:rsid w:val="00EC1F28"/>
    <w:rsid w:val="00EC326A"/>
    <w:rsid w:val="00EC47BB"/>
    <w:rsid w:val="00EC7928"/>
    <w:rsid w:val="00EC79BC"/>
    <w:rsid w:val="00ED14E1"/>
    <w:rsid w:val="00ED29EF"/>
    <w:rsid w:val="00ED6E75"/>
    <w:rsid w:val="00EE4178"/>
    <w:rsid w:val="00EE44A0"/>
    <w:rsid w:val="00EF1121"/>
    <w:rsid w:val="00F24FCA"/>
    <w:rsid w:val="00F276F0"/>
    <w:rsid w:val="00F3047C"/>
    <w:rsid w:val="00F33A49"/>
    <w:rsid w:val="00F34C3A"/>
    <w:rsid w:val="00F5225A"/>
    <w:rsid w:val="00F74A90"/>
    <w:rsid w:val="00F816DF"/>
    <w:rsid w:val="00F84378"/>
    <w:rsid w:val="00F84899"/>
    <w:rsid w:val="00F92E6B"/>
    <w:rsid w:val="00FA5416"/>
    <w:rsid w:val="00FC34E6"/>
    <w:rsid w:val="00FD4CFD"/>
    <w:rsid w:val="00FE49EC"/>
    <w:rsid w:val="00FF2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0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0FA3"/>
    <w:rPr>
      <w:rFonts w:ascii="Arial" w:eastAsiaTheme="minorHAnsi" w:hAnsi="Arial" w:cs="Consolas"/>
      <w:sz w:val="22"/>
      <w:szCs w:val="21"/>
      <w:lang w:eastAsia="en-US"/>
    </w:rPr>
  </w:style>
  <w:style w:type="character" w:customStyle="1" w:styleId="PlainTextChar">
    <w:name w:val="Plain Text Char"/>
    <w:basedOn w:val="DefaultParagraphFont"/>
    <w:link w:val="PlainText"/>
    <w:uiPriority w:val="99"/>
    <w:rsid w:val="00010FA3"/>
    <w:rPr>
      <w:rFonts w:ascii="Arial" w:eastAsiaTheme="minorHAnsi" w:hAnsi="Arial" w:cs="Consolas"/>
      <w:sz w:val="22"/>
      <w:szCs w:val="21"/>
      <w:lang w:eastAsia="en-US"/>
    </w:rPr>
  </w:style>
  <w:style w:type="paragraph" w:styleId="ListParagraph">
    <w:name w:val="List Paragraph"/>
    <w:basedOn w:val="Normal"/>
    <w:uiPriority w:val="34"/>
    <w:qFormat/>
    <w:rsid w:val="00393998"/>
    <w:pPr>
      <w:ind w:left="720"/>
      <w:contextualSpacing/>
    </w:pPr>
  </w:style>
  <w:style w:type="paragraph" w:styleId="BalloonText">
    <w:name w:val="Balloon Text"/>
    <w:basedOn w:val="Normal"/>
    <w:link w:val="BalloonTextChar"/>
    <w:rsid w:val="0082547C"/>
    <w:rPr>
      <w:rFonts w:ascii="Tahoma" w:hAnsi="Tahoma" w:cs="Tahoma"/>
      <w:sz w:val="16"/>
      <w:szCs w:val="16"/>
    </w:rPr>
  </w:style>
  <w:style w:type="character" w:customStyle="1" w:styleId="BalloonTextChar">
    <w:name w:val="Balloon Text Char"/>
    <w:basedOn w:val="DefaultParagraphFont"/>
    <w:link w:val="BalloonText"/>
    <w:rsid w:val="0082547C"/>
    <w:rPr>
      <w:rFonts w:ascii="Tahoma" w:hAnsi="Tahoma" w:cs="Tahoma"/>
      <w:sz w:val="16"/>
      <w:szCs w:val="16"/>
    </w:rPr>
  </w:style>
  <w:style w:type="character" w:styleId="CommentReference">
    <w:name w:val="annotation reference"/>
    <w:basedOn w:val="DefaultParagraphFont"/>
    <w:rsid w:val="00C3294B"/>
    <w:rPr>
      <w:sz w:val="16"/>
      <w:szCs w:val="16"/>
    </w:rPr>
  </w:style>
  <w:style w:type="paragraph" w:styleId="CommentText">
    <w:name w:val="annotation text"/>
    <w:basedOn w:val="Normal"/>
    <w:link w:val="CommentTextChar"/>
    <w:rsid w:val="00C3294B"/>
    <w:rPr>
      <w:sz w:val="20"/>
      <w:szCs w:val="20"/>
    </w:rPr>
  </w:style>
  <w:style w:type="character" w:customStyle="1" w:styleId="CommentTextChar">
    <w:name w:val="Comment Text Char"/>
    <w:basedOn w:val="DefaultParagraphFont"/>
    <w:link w:val="CommentText"/>
    <w:rsid w:val="00C3294B"/>
  </w:style>
  <w:style w:type="paragraph" w:styleId="CommentSubject">
    <w:name w:val="annotation subject"/>
    <w:basedOn w:val="CommentText"/>
    <w:next w:val="CommentText"/>
    <w:link w:val="CommentSubjectChar"/>
    <w:rsid w:val="00C3294B"/>
    <w:rPr>
      <w:b/>
      <w:bCs/>
    </w:rPr>
  </w:style>
  <w:style w:type="character" w:customStyle="1" w:styleId="CommentSubjectChar">
    <w:name w:val="Comment Subject Char"/>
    <w:basedOn w:val="CommentTextChar"/>
    <w:link w:val="CommentSubject"/>
    <w:rsid w:val="00C3294B"/>
    <w:rPr>
      <w:b/>
      <w:bCs/>
    </w:rPr>
  </w:style>
  <w:style w:type="paragraph" w:styleId="Header">
    <w:name w:val="header"/>
    <w:basedOn w:val="Normal"/>
    <w:link w:val="HeaderChar"/>
    <w:rsid w:val="0023228A"/>
    <w:pPr>
      <w:tabs>
        <w:tab w:val="center" w:pos="4513"/>
        <w:tab w:val="right" w:pos="9026"/>
      </w:tabs>
    </w:pPr>
  </w:style>
  <w:style w:type="character" w:customStyle="1" w:styleId="HeaderChar">
    <w:name w:val="Header Char"/>
    <w:basedOn w:val="DefaultParagraphFont"/>
    <w:link w:val="Header"/>
    <w:rsid w:val="0023228A"/>
    <w:rPr>
      <w:sz w:val="24"/>
      <w:szCs w:val="24"/>
    </w:rPr>
  </w:style>
  <w:style w:type="paragraph" w:styleId="Footer">
    <w:name w:val="footer"/>
    <w:basedOn w:val="Normal"/>
    <w:link w:val="FooterChar"/>
    <w:rsid w:val="0023228A"/>
    <w:pPr>
      <w:tabs>
        <w:tab w:val="center" w:pos="4513"/>
        <w:tab w:val="right" w:pos="9026"/>
      </w:tabs>
    </w:pPr>
  </w:style>
  <w:style w:type="character" w:customStyle="1" w:styleId="FooterChar">
    <w:name w:val="Footer Char"/>
    <w:basedOn w:val="DefaultParagraphFont"/>
    <w:link w:val="Footer"/>
    <w:rsid w:val="0023228A"/>
    <w:rPr>
      <w:sz w:val="24"/>
      <w:szCs w:val="24"/>
    </w:rPr>
  </w:style>
  <w:style w:type="character" w:styleId="Hyperlink">
    <w:name w:val="Hyperlink"/>
    <w:basedOn w:val="DefaultParagraphFont"/>
    <w:unhideWhenUsed/>
    <w:rsid w:val="00534B51"/>
    <w:rPr>
      <w:color w:val="0000FF" w:themeColor="hyperlink"/>
      <w:u w:val="single"/>
    </w:rPr>
  </w:style>
  <w:style w:type="character" w:customStyle="1" w:styleId="MainTextChar">
    <w:name w:val="Main Text Char"/>
    <w:link w:val="MainText"/>
    <w:locked/>
    <w:rsid w:val="00180D5F"/>
    <w:rPr>
      <w:rFonts w:ascii="Frutiger 45 Light" w:hAnsi="Frutiger 45 Light"/>
      <w:lang w:val="x-none" w:eastAsia="x-none"/>
    </w:rPr>
  </w:style>
  <w:style w:type="paragraph" w:customStyle="1" w:styleId="MainText">
    <w:name w:val="Main Text"/>
    <w:basedOn w:val="Normal"/>
    <w:link w:val="MainTextChar"/>
    <w:rsid w:val="00180D5F"/>
    <w:pPr>
      <w:spacing w:line="280" w:lineRule="exact"/>
    </w:pPr>
    <w:rPr>
      <w:rFonts w:ascii="Frutiger 45 Light" w:hAnsi="Frutiger 45 Light"/>
      <w:sz w:val="20"/>
      <w:szCs w:val="20"/>
      <w:lang w:val="x-none" w:eastAsia="x-none"/>
    </w:rPr>
  </w:style>
  <w:style w:type="paragraph" w:styleId="FootnoteText">
    <w:name w:val="footnote text"/>
    <w:basedOn w:val="Normal"/>
    <w:link w:val="FootnoteTextChar"/>
    <w:unhideWhenUsed/>
    <w:rsid w:val="00180D5F"/>
    <w:rPr>
      <w:sz w:val="20"/>
      <w:szCs w:val="20"/>
    </w:rPr>
  </w:style>
  <w:style w:type="character" w:customStyle="1" w:styleId="FootnoteTextChar">
    <w:name w:val="Footnote Text Char"/>
    <w:basedOn w:val="DefaultParagraphFont"/>
    <w:link w:val="FootnoteText"/>
    <w:rsid w:val="00180D5F"/>
  </w:style>
  <w:style w:type="character" w:styleId="FootnoteReference">
    <w:name w:val="footnote reference"/>
    <w:basedOn w:val="DefaultParagraphFont"/>
    <w:unhideWhenUsed/>
    <w:rsid w:val="00180D5F"/>
    <w:rPr>
      <w:vertAlign w:val="superscript"/>
    </w:rPr>
  </w:style>
  <w:style w:type="table" w:styleId="TableGrid">
    <w:name w:val="Table Grid"/>
    <w:basedOn w:val="TableNormal"/>
    <w:uiPriority w:val="59"/>
    <w:rsid w:val="00180D5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40F21"/>
    <w:rPr>
      <w:b/>
      <w:bCs/>
      <w:i w:val="0"/>
      <w:iCs w:val="0"/>
    </w:rPr>
  </w:style>
  <w:style w:type="character" w:customStyle="1" w:styleId="st">
    <w:name w:val="st"/>
    <w:basedOn w:val="DefaultParagraphFont"/>
    <w:rsid w:val="00275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0FA3"/>
    <w:rPr>
      <w:rFonts w:ascii="Arial" w:eastAsiaTheme="minorHAnsi" w:hAnsi="Arial" w:cs="Consolas"/>
      <w:sz w:val="22"/>
      <w:szCs w:val="21"/>
      <w:lang w:eastAsia="en-US"/>
    </w:rPr>
  </w:style>
  <w:style w:type="character" w:customStyle="1" w:styleId="PlainTextChar">
    <w:name w:val="Plain Text Char"/>
    <w:basedOn w:val="DefaultParagraphFont"/>
    <w:link w:val="PlainText"/>
    <w:uiPriority w:val="99"/>
    <w:rsid w:val="00010FA3"/>
    <w:rPr>
      <w:rFonts w:ascii="Arial" w:eastAsiaTheme="minorHAnsi" w:hAnsi="Arial" w:cs="Consolas"/>
      <w:sz w:val="22"/>
      <w:szCs w:val="21"/>
      <w:lang w:eastAsia="en-US"/>
    </w:rPr>
  </w:style>
  <w:style w:type="paragraph" w:styleId="ListParagraph">
    <w:name w:val="List Paragraph"/>
    <w:basedOn w:val="Normal"/>
    <w:uiPriority w:val="34"/>
    <w:qFormat/>
    <w:rsid w:val="00393998"/>
    <w:pPr>
      <w:ind w:left="720"/>
      <w:contextualSpacing/>
    </w:pPr>
  </w:style>
  <w:style w:type="paragraph" w:styleId="BalloonText">
    <w:name w:val="Balloon Text"/>
    <w:basedOn w:val="Normal"/>
    <w:link w:val="BalloonTextChar"/>
    <w:rsid w:val="0082547C"/>
    <w:rPr>
      <w:rFonts w:ascii="Tahoma" w:hAnsi="Tahoma" w:cs="Tahoma"/>
      <w:sz w:val="16"/>
      <w:szCs w:val="16"/>
    </w:rPr>
  </w:style>
  <w:style w:type="character" w:customStyle="1" w:styleId="BalloonTextChar">
    <w:name w:val="Balloon Text Char"/>
    <w:basedOn w:val="DefaultParagraphFont"/>
    <w:link w:val="BalloonText"/>
    <w:rsid w:val="0082547C"/>
    <w:rPr>
      <w:rFonts w:ascii="Tahoma" w:hAnsi="Tahoma" w:cs="Tahoma"/>
      <w:sz w:val="16"/>
      <w:szCs w:val="16"/>
    </w:rPr>
  </w:style>
  <w:style w:type="character" w:styleId="CommentReference">
    <w:name w:val="annotation reference"/>
    <w:basedOn w:val="DefaultParagraphFont"/>
    <w:rsid w:val="00C3294B"/>
    <w:rPr>
      <w:sz w:val="16"/>
      <w:szCs w:val="16"/>
    </w:rPr>
  </w:style>
  <w:style w:type="paragraph" w:styleId="CommentText">
    <w:name w:val="annotation text"/>
    <w:basedOn w:val="Normal"/>
    <w:link w:val="CommentTextChar"/>
    <w:rsid w:val="00C3294B"/>
    <w:rPr>
      <w:sz w:val="20"/>
      <w:szCs w:val="20"/>
    </w:rPr>
  </w:style>
  <w:style w:type="character" w:customStyle="1" w:styleId="CommentTextChar">
    <w:name w:val="Comment Text Char"/>
    <w:basedOn w:val="DefaultParagraphFont"/>
    <w:link w:val="CommentText"/>
    <w:rsid w:val="00C3294B"/>
  </w:style>
  <w:style w:type="paragraph" w:styleId="CommentSubject">
    <w:name w:val="annotation subject"/>
    <w:basedOn w:val="CommentText"/>
    <w:next w:val="CommentText"/>
    <w:link w:val="CommentSubjectChar"/>
    <w:rsid w:val="00C3294B"/>
    <w:rPr>
      <w:b/>
      <w:bCs/>
    </w:rPr>
  </w:style>
  <w:style w:type="character" w:customStyle="1" w:styleId="CommentSubjectChar">
    <w:name w:val="Comment Subject Char"/>
    <w:basedOn w:val="CommentTextChar"/>
    <w:link w:val="CommentSubject"/>
    <w:rsid w:val="00C3294B"/>
    <w:rPr>
      <w:b/>
      <w:bCs/>
    </w:rPr>
  </w:style>
  <w:style w:type="paragraph" w:styleId="Header">
    <w:name w:val="header"/>
    <w:basedOn w:val="Normal"/>
    <w:link w:val="HeaderChar"/>
    <w:rsid w:val="0023228A"/>
    <w:pPr>
      <w:tabs>
        <w:tab w:val="center" w:pos="4513"/>
        <w:tab w:val="right" w:pos="9026"/>
      </w:tabs>
    </w:pPr>
  </w:style>
  <w:style w:type="character" w:customStyle="1" w:styleId="HeaderChar">
    <w:name w:val="Header Char"/>
    <w:basedOn w:val="DefaultParagraphFont"/>
    <w:link w:val="Header"/>
    <w:rsid w:val="0023228A"/>
    <w:rPr>
      <w:sz w:val="24"/>
      <w:szCs w:val="24"/>
    </w:rPr>
  </w:style>
  <w:style w:type="paragraph" w:styleId="Footer">
    <w:name w:val="footer"/>
    <w:basedOn w:val="Normal"/>
    <w:link w:val="FooterChar"/>
    <w:rsid w:val="0023228A"/>
    <w:pPr>
      <w:tabs>
        <w:tab w:val="center" w:pos="4513"/>
        <w:tab w:val="right" w:pos="9026"/>
      </w:tabs>
    </w:pPr>
  </w:style>
  <w:style w:type="character" w:customStyle="1" w:styleId="FooterChar">
    <w:name w:val="Footer Char"/>
    <w:basedOn w:val="DefaultParagraphFont"/>
    <w:link w:val="Footer"/>
    <w:rsid w:val="0023228A"/>
    <w:rPr>
      <w:sz w:val="24"/>
      <w:szCs w:val="24"/>
    </w:rPr>
  </w:style>
  <w:style w:type="character" w:styleId="Hyperlink">
    <w:name w:val="Hyperlink"/>
    <w:basedOn w:val="DefaultParagraphFont"/>
    <w:unhideWhenUsed/>
    <w:rsid w:val="00534B51"/>
    <w:rPr>
      <w:color w:val="0000FF" w:themeColor="hyperlink"/>
      <w:u w:val="single"/>
    </w:rPr>
  </w:style>
  <w:style w:type="character" w:customStyle="1" w:styleId="MainTextChar">
    <w:name w:val="Main Text Char"/>
    <w:link w:val="MainText"/>
    <w:locked/>
    <w:rsid w:val="00180D5F"/>
    <w:rPr>
      <w:rFonts w:ascii="Frutiger 45 Light" w:hAnsi="Frutiger 45 Light"/>
      <w:lang w:val="x-none" w:eastAsia="x-none"/>
    </w:rPr>
  </w:style>
  <w:style w:type="paragraph" w:customStyle="1" w:styleId="MainText">
    <w:name w:val="Main Text"/>
    <w:basedOn w:val="Normal"/>
    <w:link w:val="MainTextChar"/>
    <w:rsid w:val="00180D5F"/>
    <w:pPr>
      <w:spacing w:line="280" w:lineRule="exact"/>
    </w:pPr>
    <w:rPr>
      <w:rFonts w:ascii="Frutiger 45 Light" w:hAnsi="Frutiger 45 Light"/>
      <w:sz w:val="20"/>
      <w:szCs w:val="20"/>
      <w:lang w:val="x-none" w:eastAsia="x-none"/>
    </w:rPr>
  </w:style>
  <w:style w:type="paragraph" w:styleId="FootnoteText">
    <w:name w:val="footnote text"/>
    <w:basedOn w:val="Normal"/>
    <w:link w:val="FootnoteTextChar"/>
    <w:unhideWhenUsed/>
    <w:rsid w:val="00180D5F"/>
    <w:rPr>
      <w:sz w:val="20"/>
      <w:szCs w:val="20"/>
    </w:rPr>
  </w:style>
  <w:style w:type="character" w:customStyle="1" w:styleId="FootnoteTextChar">
    <w:name w:val="Footnote Text Char"/>
    <w:basedOn w:val="DefaultParagraphFont"/>
    <w:link w:val="FootnoteText"/>
    <w:rsid w:val="00180D5F"/>
  </w:style>
  <w:style w:type="character" w:styleId="FootnoteReference">
    <w:name w:val="footnote reference"/>
    <w:basedOn w:val="DefaultParagraphFont"/>
    <w:unhideWhenUsed/>
    <w:rsid w:val="00180D5F"/>
    <w:rPr>
      <w:vertAlign w:val="superscript"/>
    </w:rPr>
  </w:style>
  <w:style w:type="table" w:styleId="TableGrid">
    <w:name w:val="Table Grid"/>
    <w:basedOn w:val="TableNormal"/>
    <w:uiPriority w:val="59"/>
    <w:rsid w:val="00180D5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40F21"/>
    <w:rPr>
      <w:b/>
      <w:bCs/>
      <w:i w:val="0"/>
      <w:iCs w:val="0"/>
    </w:rPr>
  </w:style>
  <w:style w:type="character" w:customStyle="1" w:styleId="st">
    <w:name w:val="st"/>
    <w:basedOn w:val="DefaultParagraphFont"/>
    <w:rsid w:val="0027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35781">
      <w:bodyDiv w:val="1"/>
      <w:marLeft w:val="0"/>
      <w:marRight w:val="0"/>
      <w:marTop w:val="0"/>
      <w:marBottom w:val="0"/>
      <w:divBdr>
        <w:top w:val="none" w:sz="0" w:space="0" w:color="auto"/>
        <w:left w:val="none" w:sz="0" w:space="0" w:color="auto"/>
        <w:bottom w:val="none" w:sz="0" w:space="0" w:color="auto"/>
        <w:right w:val="none" w:sz="0" w:space="0" w:color="auto"/>
      </w:divBdr>
    </w:div>
    <w:div w:id="359354141">
      <w:bodyDiv w:val="1"/>
      <w:marLeft w:val="0"/>
      <w:marRight w:val="0"/>
      <w:marTop w:val="0"/>
      <w:marBottom w:val="0"/>
      <w:divBdr>
        <w:top w:val="none" w:sz="0" w:space="0" w:color="auto"/>
        <w:left w:val="none" w:sz="0" w:space="0" w:color="auto"/>
        <w:bottom w:val="none" w:sz="0" w:space="0" w:color="auto"/>
        <w:right w:val="none" w:sz="0" w:space="0" w:color="auto"/>
      </w:divBdr>
    </w:div>
    <w:div w:id="732387983">
      <w:bodyDiv w:val="1"/>
      <w:marLeft w:val="0"/>
      <w:marRight w:val="0"/>
      <w:marTop w:val="0"/>
      <w:marBottom w:val="0"/>
      <w:divBdr>
        <w:top w:val="none" w:sz="0" w:space="0" w:color="auto"/>
        <w:left w:val="none" w:sz="0" w:space="0" w:color="auto"/>
        <w:bottom w:val="none" w:sz="0" w:space="0" w:color="auto"/>
        <w:right w:val="none" w:sz="0" w:space="0" w:color="auto"/>
      </w:divBdr>
    </w:div>
    <w:div w:id="830609078">
      <w:bodyDiv w:val="1"/>
      <w:marLeft w:val="0"/>
      <w:marRight w:val="0"/>
      <w:marTop w:val="0"/>
      <w:marBottom w:val="0"/>
      <w:divBdr>
        <w:top w:val="none" w:sz="0" w:space="0" w:color="auto"/>
        <w:left w:val="none" w:sz="0" w:space="0" w:color="auto"/>
        <w:bottom w:val="none" w:sz="0" w:space="0" w:color="auto"/>
        <w:right w:val="none" w:sz="0" w:space="0" w:color="auto"/>
      </w:divBdr>
    </w:div>
    <w:div w:id="1014503129">
      <w:bodyDiv w:val="1"/>
      <w:marLeft w:val="0"/>
      <w:marRight w:val="0"/>
      <w:marTop w:val="0"/>
      <w:marBottom w:val="0"/>
      <w:divBdr>
        <w:top w:val="none" w:sz="0" w:space="0" w:color="auto"/>
        <w:left w:val="none" w:sz="0" w:space="0" w:color="auto"/>
        <w:bottom w:val="none" w:sz="0" w:space="0" w:color="auto"/>
        <w:right w:val="none" w:sz="0" w:space="0" w:color="auto"/>
      </w:divBdr>
    </w:div>
    <w:div w:id="1043871051">
      <w:bodyDiv w:val="1"/>
      <w:marLeft w:val="0"/>
      <w:marRight w:val="0"/>
      <w:marTop w:val="0"/>
      <w:marBottom w:val="0"/>
      <w:divBdr>
        <w:top w:val="none" w:sz="0" w:space="0" w:color="auto"/>
        <w:left w:val="none" w:sz="0" w:space="0" w:color="auto"/>
        <w:bottom w:val="none" w:sz="0" w:space="0" w:color="auto"/>
        <w:right w:val="none" w:sz="0" w:space="0" w:color="auto"/>
      </w:divBdr>
    </w:div>
    <w:div w:id="1050225192">
      <w:bodyDiv w:val="1"/>
      <w:marLeft w:val="0"/>
      <w:marRight w:val="0"/>
      <w:marTop w:val="0"/>
      <w:marBottom w:val="0"/>
      <w:divBdr>
        <w:top w:val="none" w:sz="0" w:space="0" w:color="auto"/>
        <w:left w:val="none" w:sz="0" w:space="0" w:color="auto"/>
        <w:bottom w:val="none" w:sz="0" w:space="0" w:color="auto"/>
        <w:right w:val="none" w:sz="0" w:space="0" w:color="auto"/>
      </w:divBdr>
    </w:div>
    <w:div w:id="1054038001">
      <w:bodyDiv w:val="1"/>
      <w:marLeft w:val="0"/>
      <w:marRight w:val="0"/>
      <w:marTop w:val="0"/>
      <w:marBottom w:val="0"/>
      <w:divBdr>
        <w:top w:val="none" w:sz="0" w:space="0" w:color="auto"/>
        <w:left w:val="none" w:sz="0" w:space="0" w:color="auto"/>
        <w:bottom w:val="none" w:sz="0" w:space="0" w:color="auto"/>
        <w:right w:val="none" w:sz="0" w:space="0" w:color="auto"/>
      </w:divBdr>
    </w:div>
    <w:div w:id="1308124245">
      <w:bodyDiv w:val="1"/>
      <w:marLeft w:val="0"/>
      <w:marRight w:val="0"/>
      <w:marTop w:val="0"/>
      <w:marBottom w:val="0"/>
      <w:divBdr>
        <w:top w:val="none" w:sz="0" w:space="0" w:color="auto"/>
        <w:left w:val="none" w:sz="0" w:space="0" w:color="auto"/>
        <w:bottom w:val="none" w:sz="0" w:space="0" w:color="auto"/>
        <w:right w:val="none" w:sz="0" w:space="0" w:color="auto"/>
      </w:divBdr>
    </w:div>
    <w:div w:id="1536432516">
      <w:bodyDiv w:val="1"/>
      <w:marLeft w:val="0"/>
      <w:marRight w:val="0"/>
      <w:marTop w:val="0"/>
      <w:marBottom w:val="0"/>
      <w:divBdr>
        <w:top w:val="none" w:sz="0" w:space="0" w:color="auto"/>
        <w:left w:val="none" w:sz="0" w:space="0" w:color="auto"/>
        <w:bottom w:val="none" w:sz="0" w:space="0" w:color="auto"/>
        <w:right w:val="none" w:sz="0" w:space="0" w:color="auto"/>
      </w:divBdr>
    </w:div>
    <w:div w:id="1710032353">
      <w:bodyDiv w:val="1"/>
      <w:marLeft w:val="0"/>
      <w:marRight w:val="0"/>
      <w:marTop w:val="0"/>
      <w:marBottom w:val="0"/>
      <w:divBdr>
        <w:top w:val="none" w:sz="0" w:space="0" w:color="auto"/>
        <w:left w:val="none" w:sz="0" w:space="0" w:color="auto"/>
        <w:bottom w:val="none" w:sz="0" w:space="0" w:color="auto"/>
        <w:right w:val="none" w:sz="0" w:space="0" w:color="auto"/>
      </w:divBdr>
    </w:div>
    <w:div w:id="1740590944">
      <w:bodyDiv w:val="1"/>
      <w:marLeft w:val="0"/>
      <w:marRight w:val="0"/>
      <w:marTop w:val="0"/>
      <w:marBottom w:val="0"/>
      <w:divBdr>
        <w:top w:val="none" w:sz="0" w:space="0" w:color="auto"/>
        <w:left w:val="none" w:sz="0" w:space="0" w:color="auto"/>
        <w:bottom w:val="none" w:sz="0" w:space="0" w:color="auto"/>
        <w:right w:val="none" w:sz="0" w:space="0" w:color="auto"/>
      </w:divBdr>
    </w:div>
    <w:div w:id="1997687970">
      <w:bodyDiv w:val="1"/>
      <w:marLeft w:val="0"/>
      <w:marRight w:val="0"/>
      <w:marTop w:val="0"/>
      <w:marBottom w:val="0"/>
      <w:divBdr>
        <w:top w:val="none" w:sz="0" w:space="0" w:color="auto"/>
        <w:left w:val="none" w:sz="0" w:space="0" w:color="auto"/>
        <w:bottom w:val="none" w:sz="0" w:space="0" w:color="auto"/>
        <w:right w:val="none" w:sz="0" w:space="0" w:color="auto"/>
      </w:divBdr>
    </w:div>
    <w:div w:id="20511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arah.Pickup@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18E5C7F9D9040A5AEFB7288B7574E" ma:contentTypeVersion="4" ma:contentTypeDescription="Create a new document." ma:contentTypeScope="" ma:versionID="5016c54474e6874afb4d334ad5ba639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7C73-6C83-4B03-8BE0-924F4F2B7FF2}">
  <ds:schemaRefs>
    <ds:schemaRef ds:uri="http://schemas.microsoft.com/sharepoint/v3/contenttype/forms"/>
  </ds:schemaRefs>
</ds:datastoreItem>
</file>

<file path=customXml/itemProps2.xml><?xml version="1.0" encoding="utf-8"?>
<ds:datastoreItem xmlns:ds="http://schemas.openxmlformats.org/officeDocument/2006/customXml" ds:itemID="{EC4C06B4-FD4D-416A-9F52-13E0922C4013}">
  <ds:schemaRefs>
    <ds:schemaRef ds:uri="http://schemas.microsoft.com/office/2006/documentManagement/types"/>
    <ds:schemaRef ds:uri="http://schemas.openxmlformats.org/package/2006/metadata/core-properties"/>
    <ds:schemaRef ds:uri="c8febe6a-14d9-43ab-83c3-c48f478fa47c"/>
    <ds:schemaRef ds:uri="http://purl.org/dc/elements/1.1/"/>
    <ds:schemaRef ds:uri="http://purl.org/dc/dcmitype/"/>
    <ds:schemaRef ds:uri="1c8a0e75-f4bc-4eb4-8ed0-578eaea9e1ca"/>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DC307CB-F937-4ADB-8D6D-007AA6E2D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37901-11B7-465E-B0A5-05D6601F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2693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Hughes</dc:creator>
  <cp:lastModifiedBy>Frances Marshall</cp:lastModifiedBy>
  <cp:revision>229</cp:revision>
  <cp:lastPrinted>2015-08-17T14:59:00Z</cp:lastPrinted>
  <dcterms:created xsi:type="dcterms:W3CDTF">2015-09-29T15:31:00Z</dcterms:created>
  <dcterms:modified xsi:type="dcterms:W3CDTF">2015-10-06T17:24:00Z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0x01010022618E5C7F9D9040A5AEFB7288B7574E</vt:lpwstr>
  </property>
  <property fmtid="{D5CDD505-2E9C-101B-9397-08002B2CF9AE}" pid="3" name="TaxKeyword">
    <vt:lpwstr/>
  </property>
</Properties>
</file>